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8AC55" w14:textId="77777777" w:rsidR="008070C5" w:rsidRDefault="008070C5" w:rsidP="00E23481">
      <w:pPr>
        <w:spacing w:after="0" w:line="240" w:lineRule="auto"/>
        <w:ind w:left="4253" w:right="332"/>
        <w:jc w:val="both"/>
        <w:rPr>
          <w:rFonts w:ascii="Verdana" w:eastAsia="Batang" w:hAnsi="Verdana" w:cs="Arial"/>
          <w:b/>
          <w:lang w:eastAsia="es-ES"/>
        </w:rPr>
      </w:pPr>
    </w:p>
    <w:p w14:paraId="06AB5F67" w14:textId="5B0A88CA" w:rsidR="00E23481" w:rsidRPr="00E23481" w:rsidRDefault="00D2174D" w:rsidP="00E23481">
      <w:pPr>
        <w:spacing w:after="0" w:line="240" w:lineRule="auto"/>
        <w:ind w:left="4253" w:right="332"/>
        <w:jc w:val="both"/>
        <w:rPr>
          <w:rFonts w:ascii="Verdana" w:eastAsia="Batang" w:hAnsi="Verdana" w:cs="Arial"/>
          <w:b/>
          <w:lang w:eastAsia="es-ES"/>
        </w:rPr>
      </w:pPr>
      <w:r>
        <w:rPr>
          <w:rFonts w:ascii="Verdana" w:eastAsia="Batang" w:hAnsi="Verdana" w:cs="Arial"/>
          <w:b/>
          <w:lang w:eastAsia="es-ES"/>
        </w:rPr>
        <w:t xml:space="preserve">ORD.: N. º </w:t>
      </w:r>
      <w:r w:rsidR="00B07CC8">
        <w:rPr>
          <w:rFonts w:ascii="Verdana" w:eastAsia="Batang" w:hAnsi="Verdana" w:cs="Arial"/>
          <w:b/>
          <w:lang w:eastAsia="es-ES"/>
        </w:rPr>
        <w:t>5712</w:t>
      </w:r>
      <w:r>
        <w:rPr>
          <w:rFonts w:ascii="Verdana" w:eastAsia="Batang" w:hAnsi="Verdana" w:cs="Arial"/>
          <w:b/>
          <w:lang w:eastAsia="es-ES"/>
        </w:rPr>
        <w:t>/</w:t>
      </w:r>
      <w:r w:rsidR="00E23481" w:rsidRPr="00E23481">
        <w:rPr>
          <w:rFonts w:ascii="Verdana" w:eastAsia="Batang" w:hAnsi="Verdana" w:cs="Arial"/>
          <w:b/>
          <w:lang w:eastAsia="es-ES"/>
        </w:rPr>
        <w:t>2022.</w:t>
      </w:r>
    </w:p>
    <w:p w14:paraId="7777AD89" w14:textId="77777777" w:rsidR="00E23481" w:rsidRPr="00E23481" w:rsidRDefault="00E23481" w:rsidP="00E23481">
      <w:pPr>
        <w:spacing w:after="0" w:line="240" w:lineRule="auto"/>
        <w:ind w:left="4253"/>
        <w:jc w:val="both"/>
        <w:rPr>
          <w:rFonts w:ascii="Verdana" w:eastAsia="Batang" w:hAnsi="Verdana" w:cs="Arial"/>
          <w:color w:val="000000"/>
          <w:lang w:eastAsia="es-ES"/>
        </w:rPr>
      </w:pPr>
      <w:r w:rsidRPr="00E23481">
        <w:rPr>
          <w:rFonts w:ascii="Verdana" w:eastAsia="Batang" w:hAnsi="Verdana" w:cs="Arial"/>
          <w:b/>
          <w:color w:val="000000"/>
          <w:lang w:eastAsia="es-ES"/>
        </w:rPr>
        <w:t xml:space="preserve">ANT.: </w:t>
      </w:r>
      <w:r w:rsidRPr="00E23481">
        <w:rPr>
          <w:rFonts w:ascii="Verdana" w:eastAsia="Batang" w:hAnsi="Verdana" w:cs="Arial"/>
          <w:color w:val="000000"/>
          <w:lang w:eastAsia="es-ES"/>
        </w:rPr>
        <w:t xml:space="preserve">Solicitud de Acceso a la Información </w:t>
      </w:r>
    </w:p>
    <w:p w14:paraId="454946AC" w14:textId="280BAC88" w:rsidR="00E23481" w:rsidRPr="00E23481" w:rsidRDefault="00B61EE9" w:rsidP="00E23481">
      <w:pPr>
        <w:spacing w:after="0" w:line="240" w:lineRule="auto"/>
        <w:ind w:left="4253"/>
        <w:jc w:val="both"/>
        <w:rPr>
          <w:rFonts w:ascii="Verdana" w:eastAsia="Batang" w:hAnsi="Verdana" w:cs="Arial"/>
          <w:b/>
          <w:color w:val="000000"/>
          <w:lang w:eastAsia="es-ES"/>
        </w:rPr>
      </w:pPr>
      <w:r>
        <w:rPr>
          <w:rFonts w:ascii="Verdana" w:eastAsia="Batang" w:hAnsi="Verdana" w:cs="Arial"/>
          <w:b/>
          <w:color w:val="000000"/>
          <w:lang w:eastAsia="es-ES"/>
        </w:rPr>
        <w:t>Nº MU263T0005</w:t>
      </w:r>
      <w:r w:rsidR="00B07CC8">
        <w:rPr>
          <w:rFonts w:ascii="Verdana" w:eastAsia="Batang" w:hAnsi="Verdana" w:cs="Arial"/>
          <w:b/>
          <w:color w:val="000000"/>
          <w:lang w:eastAsia="es-ES"/>
        </w:rPr>
        <w:t>464</w:t>
      </w:r>
    </w:p>
    <w:p w14:paraId="27290F86" w14:textId="77777777" w:rsidR="00E23481" w:rsidRPr="00E23481" w:rsidRDefault="00E23481" w:rsidP="00E23481">
      <w:pPr>
        <w:spacing w:after="0" w:line="240" w:lineRule="auto"/>
        <w:ind w:left="4253"/>
        <w:jc w:val="both"/>
        <w:rPr>
          <w:rFonts w:ascii="Verdana" w:eastAsia="Batang" w:hAnsi="Verdana" w:cs="Arial"/>
          <w:b/>
          <w:color w:val="000000"/>
          <w:lang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MAT.:</w:t>
      </w:r>
      <w:r w:rsidRPr="00E23481">
        <w:rPr>
          <w:rFonts w:ascii="Verdana" w:eastAsia="Batang" w:hAnsi="Verdana" w:cs="Arial"/>
          <w:color w:val="000000"/>
          <w:lang w:val="es-ES" w:eastAsia="es-ES"/>
        </w:rPr>
        <w:t xml:space="preserve"> Responde Solicitud de Acceso a la Información.</w:t>
      </w:r>
    </w:p>
    <w:p w14:paraId="65CDE255" w14:textId="744E9DB6" w:rsidR="00EC025C" w:rsidRPr="00173A0F" w:rsidRDefault="00E23481" w:rsidP="00173A0F">
      <w:pPr>
        <w:spacing w:after="0" w:line="240" w:lineRule="auto"/>
        <w:ind w:left="4253"/>
        <w:jc w:val="both"/>
        <w:rPr>
          <w:rFonts w:ascii="Verdana" w:eastAsia="Batang" w:hAnsi="Verdana" w:cs="Arial"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RECOLETA</w:t>
      </w:r>
      <w:r w:rsidR="00A45691">
        <w:rPr>
          <w:rFonts w:ascii="Verdana" w:eastAsia="Batang" w:hAnsi="Verdana" w:cs="Arial"/>
          <w:color w:val="000000"/>
          <w:lang w:val="es-ES" w:eastAsia="es-ES"/>
        </w:rPr>
        <w:t>, 26</w:t>
      </w:r>
      <w:r w:rsidR="00F203BD">
        <w:rPr>
          <w:rFonts w:ascii="Verdana" w:eastAsia="Batang" w:hAnsi="Verdana" w:cs="Arial"/>
          <w:color w:val="000000"/>
          <w:lang w:val="es-ES" w:eastAsia="es-ES"/>
        </w:rPr>
        <w:t xml:space="preserve"> de </w:t>
      </w:r>
      <w:r w:rsidR="003C3CBB">
        <w:rPr>
          <w:rFonts w:ascii="Verdana" w:eastAsia="Batang" w:hAnsi="Verdana" w:cs="Arial"/>
          <w:color w:val="000000"/>
          <w:lang w:val="es-ES" w:eastAsia="es-ES"/>
        </w:rPr>
        <w:t>Septiembre</w:t>
      </w:r>
      <w:r w:rsidRPr="00E23481">
        <w:rPr>
          <w:rFonts w:ascii="Verdana" w:eastAsia="Batang" w:hAnsi="Verdana" w:cs="Arial"/>
          <w:color w:val="000000"/>
          <w:lang w:val="es-ES" w:eastAsia="es-ES"/>
        </w:rPr>
        <w:t xml:space="preserve"> de 2022.</w:t>
      </w:r>
    </w:p>
    <w:p w14:paraId="307342D9" w14:textId="77777777" w:rsidR="00D901A4" w:rsidRDefault="00D901A4" w:rsidP="00E23481">
      <w:pPr>
        <w:spacing w:after="0" w:line="240" w:lineRule="auto"/>
        <w:rPr>
          <w:rFonts w:ascii="Verdana" w:eastAsia="Batang" w:hAnsi="Verdana" w:cs="Arial"/>
          <w:b/>
          <w:color w:val="000000"/>
          <w:lang w:val="es-ES" w:eastAsia="es-ES"/>
        </w:rPr>
      </w:pPr>
    </w:p>
    <w:p w14:paraId="4509E893" w14:textId="77777777" w:rsidR="0089117E" w:rsidRPr="00E23481" w:rsidRDefault="0089117E" w:rsidP="00E23481">
      <w:pPr>
        <w:spacing w:after="0" w:line="240" w:lineRule="auto"/>
        <w:rPr>
          <w:rFonts w:ascii="Verdana" w:eastAsia="Batang" w:hAnsi="Verdana" w:cs="Arial"/>
          <w:b/>
          <w:color w:val="000000"/>
          <w:lang w:val="es-ES" w:eastAsia="es-ES"/>
        </w:rPr>
      </w:pPr>
    </w:p>
    <w:p w14:paraId="24303107" w14:textId="77777777" w:rsidR="00E23481" w:rsidRPr="00E23481" w:rsidRDefault="00E23481" w:rsidP="00E23481">
      <w:pPr>
        <w:spacing w:after="0" w:line="240" w:lineRule="auto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DE:</w:t>
      </w:r>
      <w:r w:rsidRPr="00E23481">
        <w:rPr>
          <w:rFonts w:ascii="Verdana" w:eastAsia="Batang" w:hAnsi="Verdana" w:cs="Arial"/>
          <w:b/>
          <w:color w:val="000000"/>
          <w:lang w:val="es-ES" w:eastAsia="es-ES"/>
        </w:rPr>
        <w:tab/>
      </w:r>
      <w:r w:rsidRPr="00E23481">
        <w:rPr>
          <w:rFonts w:ascii="Verdana" w:eastAsia="Batang" w:hAnsi="Verdana" w:cs="Arial"/>
          <w:b/>
          <w:color w:val="000000"/>
          <w:lang w:val="es-ES" w:eastAsia="es-ES"/>
        </w:rPr>
        <w:tab/>
        <w:t>GIANINNA REPETTI LARA</w:t>
      </w:r>
    </w:p>
    <w:p w14:paraId="67D59D5A" w14:textId="77777777" w:rsidR="00E23481" w:rsidRPr="00E23481" w:rsidRDefault="00E23481" w:rsidP="00E23481">
      <w:pPr>
        <w:spacing w:after="0" w:line="240" w:lineRule="auto"/>
        <w:ind w:left="708" w:firstLine="708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 xml:space="preserve">ADMINISTRADORA MUNICIPAL </w:t>
      </w:r>
    </w:p>
    <w:p w14:paraId="09026E4D" w14:textId="77777777" w:rsidR="00E23481" w:rsidRPr="00E23481" w:rsidRDefault="00E23481" w:rsidP="00E23481">
      <w:pPr>
        <w:keepNext/>
        <w:spacing w:after="0" w:line="240" w:lineRule="auto"/>
        <w:ind w:left="702" w:firstLine="708"/>
        <w:outlineLvl w:val="5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MUNICIPALIDAD DE RECOLETA</w:t>
      </w:r>
    </w:p>
    <w:p w14:paraId="4759DEEF" w14:textId="1C5A6F8E" w:rsidR="00F42857" w:rsidRPr="009336F9" w:rsidRDefault="00E23481" w:rsidP="009336F9">
      <w:pPr>
        <w:keepNext/>
        <w:pBdr>
          <w:bottom w:val="single" w:sz="12" w:space="1" w:color="auto"/>
        </w:pBdr>
        <w:spacing w:after="0" w:line="276" w:lineRule="auto"/>
        <w:outlineLvl w:val="1"/>
        <w:rPr>
          <w:rFonts w:ascii="Verdana" w:eastAsia="Batang" w:hAnsi="Verdana" w:cs="Times New Roman"/>
          <w:b/>
          <w:color w:val="0000FF"/>
          <w:u w:val="single"/>
          <w:lang w:eastAsia="es-ES"/>
        </w:rPr>
      </w:pPr>
      <w:r w:rsidRPr="00E23481">
        <w:rPr>
          <w:rFonts w:ascii="Verdana" w:eastAsia="Batang" w:hAnsi="Verdana" w:cs="Arial"/>
          <w:b/>
          <w:color w:val="000000"/>
          <w:lang w:eastAsia="es-ES"/>
        </w:rPr>
        <w:t xml:space="preserve">PARA:   </w:t>
      </w:r>
      <w:r w:rsidRPr="00E23481">
        <w:rPr>
          <w:rFonts w:ascii="Verdana" w:eastAsia="Batang" w:hAnsi="Verdana" w:cs="Arial"/>
          <w:b/>
          <w:color w:val="000000"/>
          <w:lang w:eastAsia="es-ES"/>
        </w:rPr>
        <w:tab/>
      </w:r>
      <w:r w:rsidR="00B07CC8">
        <w:rPr>
          <w:rFonts w:ascii="Verdana" w:eastAsia="Batang" w:hAnsi="Verdana" w:cs="Arial"/>
          <w:b/>
          <w:color w:val="000000"/>
          <w:lang w:eastAsia="es-ES"/>
        </w:rPr>
        <w:t>MARIO GUZMAN VERGARA</w:t>
      </w:r>
      <w:r w:rsidRPr="00E23481">
        <w:rPr>
          <w:rFonts w:ascii="Verdana" w:eastAsia="Batang" w:hAnsi="Verdana" w:cs="Arial"/>
          <w:b/>
          <w:color w:val="000000"/>
          <w:lang w:eastAsia="es-ES"/>
        </w:rPr>
        <w:t xml:space="preserve"> - </w:t>
      </w:r>
      <w:bookmarkStart w:id="0" w:name="_GoBack"/>
      <w:bookmarkEnd w:id="0"/>
    </w:p>
    <w:p w14:paraId="1180D939" w14:textId="37C672DA" w:rsidR="00E23481" w:rsidRPr="009052CA" w:rsidRDefault="00E23481" w:rsidP="00E23481">
      <w:pPr>
        <w:keepNext/>
        <w:spacing w:after="0" w:line="240" w:lineRule="auto"/>
        <w:jc w:val="both"/>
        <w:outlineLvl w:val="1"/>
        <w:rPr>
          <w:rFonts w:ascii="Verdana" w:eastAsia="Batang" w:hAnsi="Verdana" w:cs="Arial"/>
          <w:color w:val="000000"/>
          <w:szCs w:val="20"/>
          <w:lang w:val="es-ES" w:eastAsia="es-ES"/>
        </w:rPr>
      </w:pPr>
      <w:r w:rsidRPr="009052CA">
        <w:rPr>
          <w:rFonts w:ascii="Verdana" w:eastAsia="Batang" w:hAnsi="Verdana" w:cs="Arial"/>
          <w:color w:val="000000"/>
          <w:szCs w:val="20"/>
          <w:lang w:val="es-ES" w:eastAsia="es-ES"/>
        </w:rPr>
        <w:t>De acuerdo con la ley Nº 20.285 “sobre Acceso a la Información Pública”, la Municip</w:t>
      </w:r>
      <w:r w:rsidR="00B61EE9" w:rsidRPr="009052CA">
        <w:rPr>
          <w:rFonts w:ascii="Verdana" w:eastAsia="Batang" w:hAnsi="Verdana" w:cs="Arial"/>
          <w:color w:val="000000"/>
          <w:szCs w:val="20"/>
          <w:lang w:val="es-ES" w:eastAsia="es-ES"/>
        </w:rPr>
        <w:t xml:space="preserve">alidad de Recoleta, con fecha </w:t>
      </w:r>
      <w:r w:rsidR="00B07CC8">
        <w:rPr>
          <w:rFonts w:ascii="Verdana" w:eastAsia="Batang" w:hAnsi="Verdana" w:cs="Arial"/>
          <w:color w:val="000000"/>
          <w:szCs w:val="20"/>
          <w:lang w:val="es-ES" w:eastAsia="es-ES"/>
        </w:rPr>
        <w:t>04</w:t>
      </w:r>
      <w:r w:rsidRPr="009052CA">
        <w:rPr>
          <w:rFonts w:ascii="Verdana" w:eastAsia="Batang" w:hAnsi="Verdana" w:cs="Arial"/>
          <w:color w:val="000000"/>
          <w:szCs w:val="20"/>
          <w:lang w:val="es-ES" w:eastAsia="es-ES"/>
        </w:rPr>
        <w:t xml:space="preserve"> de </w:t>
      </w:r>
      <w:r w:rsidR="007B7DF7">
        <w:rPr>
          <w:rFonts w:ascii="Verdana" w:eastAsia="Batang" w:hAnsi="Verdana" w:cs="Arial"/>
          <w:color w:val="000000"/>
          <w:szCs w:val="20"/>
          <w:lang w:val="es-ES" w:eastAsia="es-ES"/>
        </w:rPr>
        <w:t>Septiembre</w:t>
      </w:r>
      <w:r w:rsidRPr="009052CA">
        <w:rPr>
          <w:rFonts w:ascii="Verdana" w:eastAsia="Batang" w:hAnsi="Verdana" w:cs="Arial"/>
          <w:color w:val="000000"/>
          <w:szCs w:val="20"/>
          <w:lang w:val="es-ES" w:eastAsia="es-ES"/>
        </w:rPr>
        <w:t xml:space="preserve"> de 2022, ha recibido su solicitud de información a través del Portal de Transparencia del Estado, cuyo contenido es el siguiente:</w:t>
      </w:r>
    </w:p>
    <w:p w14:paraId="5EFC11EA" w14:textId="77777777" w:rsidR="00B50356" w:rsidRPr="008070C5" w:rsidRDefault="00B50356" w:rsidP="00E23481">
      <w:pPr>
        <w:spacing w:after="0" w:line="240" w:lineRule="auto"/>
        <w:jc w:val="both"/>
        <w:rPr>
          <w:rFonts w:ascii="Verdana" w:eastAsia="Batang" w:hAnsi="Verdana" w:cs="Times New Roman"/>
          <w:i/>
          <w:sz w:val="14"/>
          <w:szCs w:val="20"/>
          <w:lang w:val="es-ES" w:eastAsia="es-ES"/>
        </w:rPr>
      </w:pPr>
    </w:p>
    <w:p w14:paraId="0907FDF7" w14:textId="41CE33F2" w:rsidR="008070C5" w:rsidRPr="00EC025C" w:rsidRDefault="00E23481" w:rsidP="00B07CC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LiberationSans-Regular" w:hAnsi="Verdana" w:cs="LiberationSans-Regular"/>
          <w:sz w:val="18"/>
          <w:szCs w:val="20"/>
          <w:lang w:eastAsia="es-CL"/>
        </w:rPr>
      </w:pPr>
      <w:r w:rsidRPr="00EC025C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“</w:t>
      </w:r>
      <w:r w:rsidR="00B07CC8" w:rsidRPr="00B07CC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solicito que se me informe lo siguiente:</w:t>
      </w:r>
      <w:r w:rsidR="00B07CC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B07CC8" w:rsidRPr="00B07CC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1.- Fechas de fiscalizaciones desde Enero a la fecha efectuada en calle</w:t>
      </w:r>
      <w:r w:rsidR="00B07CC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B07CC8" w:rsidRPr="00B07CC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Patronato entre las calles Eusebio Lillo y Santa Filomena, correspondientes a los</w:t>
      </w:r>
      <w:r w:rsidR="00B07CC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proofErr w:type="spellStart"/>
      <w:r w:rsidR="00B07CC8" w:rsidRPr="00B07CC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Kioskos</w:t>
      </w:r>
      <w:proofErr w:type="spellEnd"/>
      <w:r w:rsidR="00B07CC8" w:rsidRPr="00B07CC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y anaqueles ubicados en la </w:t>
      </w:r>
      <w:proofErr w:type="spellStart"/>
      <w:r w:rsidR="00B07CC8" w:rsidRPr="00B07CC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via</w:t>
      </w:r>
      <w:proofErr w:type="spellEnd"/>
      <w:r w:rsidR="00B07CC8" w:rsidRPr="00B07CC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publica.</w:t>
      </w:r>
      <w:r w:rsidR="00B07CC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B07CC8" w:rsidRPr="00B07CC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2.- Resultado de esas fiscalizaciones y personas que hayan sido sancionadas.</w:t>
      </w:r>
      <w:r w:rsidR="00B07CC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B07CC8" w:rsidRPr="00B07CC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3.- Listado de Patentes autorizadas en la calle Patronato entre las calles Santa</w:t>
      </w:r>
      <w:r w:rsidR="00B07CC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B07CC8" w:rsidRPr="00B07CC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Filomena y Eusebio Lillo, incorporando el </w:t>
      </w:r>
      <w:proofErr w:type="gramStart"/>
      <w:r w:rsidR="00B07CC8" w:rsidRPr="00B07CC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NUMERO</w:t>
      </w:r>
      <w:proofErr w:type="gramEnd"/>
      <w:r w:rsidR="00B07CC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B07CC8" w:rsidRPr="00B07CC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al cual se enfrentan.</w:t>
      </w:r>
      <w:r w:rsidR="00B07CC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B07CC8" w:rsidRPr="00B07CC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4.- Nomina de </w:t>
      </w:r>
      <w:proofErr w:type="spellStart"/>
      <w:r w:rsidR="00B07CC8" w:rsidRPr="00B07CC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Kioskos</w:t>
      </w:r>
      <w:proofErr w:type="spellEnd"/>
      <w:r w:rsidR="00B07CC8" w:rsidRPr="00B07CC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ubicados en calle Patronato entre las calles Santa</w:t>
      </w:r>
      <w:r w:rsidR="00B07CC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B07CC8" w:rsidRPr="00B07CC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Filomena y Eusebio Lillo que han sido infraccionados y en cuantas </w:t>
      </w:r>
      <w:r w:rsidR="0027277C" w:rsidRPr="00B07CC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ocasiones</w:t>
      </w:r>
      <w:r w:rsidR="00B07CC8" w:rsidRPr="00B07CC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en</w:t>
      </w:r>
      <w:r w:rsidR="00B07CC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B07CC8" w:rsidRPr="00B07CC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el </w:t>
      </w:r>
      <w:r w:rsidR="0027277C" w:rsidRPr="00B07CC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transcurso</w:t>
      </w:r>
      <w:r w:rsidR="00B07CC8" w:rsidRPr="00B07CC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de este año</w:t>
      </w:r>
      <w:r w:rsidR="00D81D7F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”</w:t>
      </w:r>
      <w:r w:rsidRPr="00EC025C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. </w:t>
      </w:r>
      <w:r w:rsidRPr="00EC025C">
        <w:rPr>
          <w:rFonts w:ascii="Verdana" w:eastAsia="LiberationSans-Regular" w:hAnsi="Verdana" w:cs="LiberationSans-Regular"/>
          <w:sz w:val="18"/>
          <w:szCs w:val="20"/>
          <w:lang w:eastAsia="es-CL"/>
        </w:rPr>
        <w:t>Formato deseado:</w:t>
      </w:r>
      <w:r w:rsidR="006B6124">
        <w:rPr>
          <w:rFonts w:ascii="Verdana" w:eastAsia="LiberationSans-Regular" w:hAnsi="Verdana" w:cs="LiberationSans-Regular"/>
          <w:sz w:val="18"/>
          <w:szCs w:val="20"/>
          <w:lang w:eastAsia="es-CL"/>
        </w:rPr>
        <w:t xml:space="preserve"> </w:t>
      </w:r>
      <w:r w:rsidR="00B07CC8">
        <w:rPr>
          <w:rFonts w:ascii="Verdana" w:eastAsia="LiberationSans-Regular" w:hAnsi="Verdana" w:cs="LiberationSans-Regular"/>
          <w:sz w:val="18"/>
          <w:szCs w:val="20"/>
          <w:lang w:eastAsia="es-CL"/>
        </w:rPr>
        <w:t>Word</w:t>
      </w:r>
      <w:r w:rsidRPr="00EC025C">
        <w:rPr>
          <w:rFonts w:ascii="Verdana" w:eastAsia="LiberationSans-Regular" w:hAnsi="Verdana" w:cs="LiberationSans-Regular"/>
          <w:sz w:val="18"/>
          <w:szCs w:val="20"/>
          <w:lang w:eastAsia="es-CL"/>
        </w:rPr>
        <w:t>.</w:t>
      </w:r>
    </w:p>
    <w:p w14:paraId="5DCA52E9" w14:textId="77777777" w:rsidR="00F42857" w:rsidRDefault="00F42857" w:rsidP="00E2348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Arial"/>
          <w:color w:val="000000"/>
          <w:lang w:val="es-ES" w:eastAsia="es-ES"/>
        </w:rPr>
      </w:pPr>
    </w:p>
    <w:p w14:paraId="2670CE8B" w14:textId="5608A37C" w:rsidR="00EC025C" w:rsidRPr="008070C5" w:rsidRDefault="00EC025C" w:rsidP="00E2348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Arial"/>
          <w:color w:val="000000"/>
          <w:lang w:val="es-ES" w:eastAsia="es-ES"/>
        </w:rPr>
      </w:pPr>
    </w:p>
    <w:p w14:paraId="4E79ACB3" w14:textId="77777777" w:rsidR="00E23481" w:rsidRDefault="00E23481" w:rsidP="00E23481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 w:rsidRPr="008070C5">
        <w:rPr>
          <w:rFonts w:ascii="Verdana" w:eastAsia="Calibri" w:hAnsi="Verdana" w:cs="Arial"/>
        </w:rPr>
        <w:t>Damos respuesta a su solicitud:</w:t>
      </w:r>
    </w:p>
    <w:p w14:paraId="6F85213B" w14:textId="11829841" w:rsidR="00766101" w:rsidRDefault="009829A3" w:rsidP="00B07CC8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 w:rsidRPr="009829A3">
        <w:rPr>
          <w:rFonts w:ascii="Verdana" w:eastAsia="Calibri" w:hAnsi="Verdana" w:cs="Arial"/>
        </w:rPr>
        <w:t>De acuerdo con lo informado por</w:t>
      </w:r>
      <w:r w:rsidR="00B07CC8">
        <w:rPr>
          <w:rFonts w:ascii="Verdana" w:eastAsia="Calibri" w:hAnsi="Verdana" w:cs="Arial"/>
        </w:rPr>
        <w:t xml:space="preserve"> la Dirección de Seguridad Pública e Inspección general (DISEPU), se da a conocer que:</w:t>
      </w:r>
    </w:p>
    <w:p w14:paraId="095809F4" w14:textId="35FD3D66" w:rsidR="00B07CC8" w:rsidRDefault="00B07CC8" w:rsidP="00B07CC8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t>1. Las fechas de fiscalizaciones a quioscos y anaqueles ubicados en el perímetro comprendido entre las calles Patronato, Eusebio Lillo y Santa Filomena, son las siguientes:</w:t>
      </w:r>
    </w:p>
    <w:p w14:paraId="722E02EC" w14:textId="77777777" w:rsidR="00B07CC8" w:rsidRDefault="00B07CC8" w:rsidP="00B07CC8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tbl>
      <w:tblPr>
        <w:tblW w:w="10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3701"/>
        <w:gridCol w:w="4104"/>
      </w:tblGrid>
      <w:tr w:rsidR="00B07CC8" w:rsidRPr="00B07CC8" w14:paraId="77B866EE" w14:textId="77777777" w:rsidTr="000C15A6">
        <w:trPr>
          <w:trHeight w:val="123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14:paraId="5FE218B8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b/>
                <w:color w:val="FFFFFF" w:themeColor="background1"/>
                <w:lang w:val="es-ES" w:eastAsia="es-CL"/>
              </w:rPr>
              <w:t>Fecha</w:t>
            </w:r>
          </w:p>
        </w:tc>
        <w:tc>
          <w:tcPr>
            <w:tcW w:w="3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14:paraId="7FDB2A73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b/>
                <w:color w:val="FFFFFF" w:themeColor="background1"/>
                <w:lang w:val="es-ES" w:eastAsia="es-CL"/>
              </w:rPr>
              <w:t>Dirección</w:t>
            </w:r>
          </w:p>
        </w:tc>
        <w:tc>
          <w:tcPr>
            <w:tcW w:w="4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14:paraId="15F8754A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b/>
                <w:color w:val="FFFFFF" w:themeColor="background1"/>
                <w:lang w:val="es-ES" w:eastAsia="es-CL"/>
              </w:rPr>
              <w:t>Giro</w:t>
            </w:r>
          </w:p>
        </w:tc>
      </w:tr>
      <w:tr w:rsidR="00B07CC8" w:rsidRPr="00B07CC8" w14:paraId="44D4508B" w14:textId="77777777" w:rsidTr="000C15A6">
        <w:trPr>
          <w:trHeight w:val="228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1AA80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val="es-ES" w:eastAsia="es-CL"/>
              </w:rPr>
              <w:t>09-09-2022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6DBDF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Patronato 404 frente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DDF17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val="es-ES" w:eastAsia="es-CL"/>
              </w:rPr>
              <w:t>Bazar paquetería</w:t>
            </w:r>
          </w:p>
        </w:tc>
      </w:tr>
      <w:tr w:rsidR="00B07CC8" w:rsidRPr="00B07CC8" w14:paraId="64153928" w14:textId="77777777" w:rsidTr="000C15A6">
        <w:trPr>
          <w:trHeight w:val="228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2C083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val="es-ES" w:eastAsia="es-CL"/>
              </w:rPr>
              <w:t>09-09-2022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01729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Patronato 368 frente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57B39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val="es-ES" w:eastAsia="es-CL"/>
              </w:rPr>
              <w:t>Paquetería Vestuario</w:t>
            </w:r>
          </w:p>
        </w:tc>
      </w:tr>
      <w:tr w:rsidR="00B07CC8" w:rsidRPr="00B07CC8" w14:paraId="274CEB3B" w14:textId="77777777" w:rsidTr="000C15A6">
        <w:trPr>
          <w:trHeight w:val="228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EB29D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val="es-ES" w:eastAsia="es-CL"/>
              </w:rPr>
              <w:t>09-09-2022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6E6EA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Patronato 366 frente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5431F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val="es-ES" w:eastAsia="es-CL"/>
              </w:rPr>
              <w:t>Paquetería Vestuario</w:t>
            </w:r>
          </w:p>
        </w:tc>
      </w:tr>
      <w:tr w:rsidR="00B07CC8" w:rsidRPr="00B07CC8" w14:paraId="2DA0CDFC" w14:textId="77777777" w:rsidTr="000C15A6">
        <w:trPr>
          <w:trHeight w:val="228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910A6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val="es-ES" w:eastAsia="es-CL"/>
              </w:rPr>
              <w:t>09-09-2022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07E75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val="es-ES" w:eastAsia="es-CL"/>
              </w:rPr>
              <w:t>Patronato 346 frente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01349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val="es-ES" w:eastAsia="es-CL"/>
              </w:rPr>
              <w:t>Bazar y relojes</w:t>
            </w:r>
          </w:p>
        </w:tc>
      </w:tr>
      <w:tr w:rsidR="00B07CC8" w:rsidRPr="00B07CC8" w14:paraId="68AECE0A" w14:textId="77777777" w:rsidTr="000C15A6">
        <w:trPr>
          <w:trHeight w:val="228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AF6C5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val="es-ES" w:eastAsia="es-CL"/>
              </w:rPr>
              <w:t>09-09-2022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99C36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val="es-ES" w:eastAsia="es-CL"/>
              </w:rPr>
              <w:t>Patronato 341 frente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AA9BF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val="es-ES" w:eastAsia="es-CL"/>
              </w:rPr>
              <w:t>Vestuario</w:t>
            </w:r>
          </w:p>
        </w:tc>
      </w:tr>
      <w:tr w:rsidR="00B07CC8" w:rsidRPr="00B07CC8" w14:paraId="2F0B5A59" w14:textId="77777777" w:rsidTr="000C15A6">
        <w:trPr>
          <w:trHeight w:val="228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344AE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09-09-2022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E8209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Patronato 328 frente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F36F0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Paquetería</w:t>
            </w:r>
          </w:p>
        </w:tc>
      </w:tr>
      <w:tr w:rsidR="00B07CC8" w:rsidRPr="00B07CC8" w14:paraId="094D9293" w14:textId="77777777" w:rsidTr="000C15A6">
        <w:trPr>
          <w:trHeight w:val="228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5D4E8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09-09-2022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5BA8C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Patronato 306 frente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266C5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Confites y bebidas</w:t>
            </w:r>
          </w:p>
        </w:tc>
      </w:tr>
      <w:tr w:rsidR="00B07CC8" w:rsidRPr="00B07CC8" w14:paraId="5B7D0FD4" w14:textId="77777777" w:rsidTr="000C15A6">
        <w:trPr>
          <w:trHeight w:val="123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CC061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09-09-2022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D452C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Patronato 307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36D18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Vestuario</w:t>
            </w:r>
          </w:p>
        </w:tc>
      </w:tr>
      <w:tr w:rsidR="00B07CC8" w:rsidRPr="00B07CC8" w14:paraId="3C413B8D" w14:textId="77777777" w:rsidTr="000C15A6">
        <w:trPr>
          <w:trHeight w:val="228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173F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09-09-2022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9C6EB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Patronato 319 frente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108F3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Artículos de fantasía</w:t>
            </w:r>
          </w:p>
        </w:tc>
      </w:tr>
      <w:tr w:rsidR="00B07CC8" w:rsidRPr="00B07CC8" w14:paraId="4276B334" w14:textId="77777777" w:rsidTr="000C15A6">
        <w:trPr>
          <w:trHeight w:val="228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671EE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09-09-2022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D8BE7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Patronato 337 frente-A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D11F4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Ropa interior</w:t>
            </w:r>
          </w:p>
        </w:tc>
      </w:tr>
      <w:tr w:rsidR="00B07CC8" w:rsidRPr="00B07CC8" w14:paraId="636FBDA4" w14:textId="77777777" w:rsidTr="000C15A6">
        <w:trPr>
          <w:trHeight w:val="123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5AB81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09-09-2022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156FE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Patronato 337 L2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33407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Vestuario</w:t>
            </w:r>
          </w:p>
        </w:tc>
      </w:tr>
      <w:tr w:rsidR="00B07CC8" w:rsidRPr="00B07CC8" w14:paraId="0F76F1FB" w14:textId="77777777" w:rsidTr="000C15A6">
        <w:trPr>
          <w:trHeight w:val="228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B3942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09-09-2022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07C69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Patronato 353 frente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17D0B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Vestuario</w:t>
            </w:r>
          </w:p>
        </w:tc>
      </w:tr>
      <w:tr w:rsidR="00B07CC8" w:rsidRPr="00B07CC8" w14:paraId="567D226D" w14:textId="77777777" w:rsidTr="000C15A6">
        <w:trPr>
          <w:trHeight w:val="228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DDBA2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09-09-2022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FD18F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Patronato 363 frente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73085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Paquetería Vestuario</w:t>
            </w:r>
          </w:p>
        </w:tc>
      </w:tr>
      <w:tr w:rsidR="00B07CC8" w:rsidRPr="00B07CC8" w14:paraId="74F34658" w14:textId="77777777" w:rsidTr="000C15A6">
        <w:trPr>
          <w:trHeight w:val="228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E8DB6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09-09-2022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F37FC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Patronato 383 frente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3B994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Paquetería Vestuario</w:t>
            </w:r>
          </w:p>
        </w:tc>
      </w:tr>
      <w:tr w:rsidR="00B07CC8" w:rsidRPr="00B07CC8" w14:paraId="3ED88436" w14:textId="77777777" w:rsidTr="000C15A6">
        <w:trPr>
          <w:trHeight w:val="34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E872B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09-09-2022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4575B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Patronato 379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83CFE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Elaboración emparedados calientes</w:t>
            </w:r>
          </w:p>
        </w:tc>
      </w:tr>
      <w:tr w:rsidR="00B07CC8" w:rsidRPr="00B07CC8" w14:paraId="6C365B9F" w14:textId="77777777" w:rsidTr="000C15A6">
        <w:trPr>
          <w:trHeight w:val="228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4DE57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09-09-2022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27776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Patronato 391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DCB20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Paquetería Vestuario</w:t>
            </w:r>
          </w:p>
        </w:tc>
      </w:tr>
      <w:tr w:rsidR="00B07CC8" w:rsidRPr="00B07CC8" w14:paraId="3F67CF2E" w14:textId="77777777" w:rsidTr="000C15A6">
        <w:trPr>
          <w:trHeight w:val="228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5CA29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09-09-2022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97A35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Eusebio Lillo 399 frente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23213" w14:textId="77777777" w:rsidR="00B07CC8" w:rsidRPr="00B07CC8" w:rsidRDefault="00B07CC8" w:rsidP="00B07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B07CC8">
              <w:rPr>
                <w:rFonts w:ascii="Verdana" w:eastAsia="Times New Roman" w:hAnsi="Verdana" w:cs="Times New Roman"/>
                <w:color w:val="000000"/>
                <w:lang w:eastAsia="es-CL"/>
              </w:rPr>
              <w:t>Paquetería Vestuario</w:t>
            </w:r>
          </w:p>
        </w:tc>
      </w:tr>
    </w:tbl>
    <w:p w14:paraId="23315100" w14:textId="77777777" w:rsidR="00B07CC8" w:rsidRDefault="00B07CC8" w:rsidP="00B07CC8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2ECAA225" w14:textId="77777777" w:rsidR="00B07CC8" w:rsidRDefault="00B07CC8" w:rsidP="00B07CC8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2EBB42BA" w14:textId="688329AA" w:rsidR="00B07CC8" w:rsidRDefault="000C15A6" w:rsidP="00B07CC8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 w:rsidRPr="000C15A6">
        <w:rPr>
          <w:rFonts w:ascii="Verdana" w:eastAsia="Calibri" w:hAnsi="Verdana" w:cs="Arial"/>
        </w:rPr>
        <w:t>2.</w:t>
      </w:r>
      <w:r>
        <w:rPr>
          <w:rFonts w:ascii="Verdana" w:eastAsia="Calibri" w:hAnsi="Verdana" w:cs="Arial"/>
        </w:rPr>
        <w:t xml:space="preserve"> Con respecto a los r</w:t>
      </w:r>
      <w:r w:rsidRPr="000C15A6">
        <w:rPr>
          <w:rFonts w:ascii="Verdana" w:eastAsia="Calibri" w:hAnsi="Verdana" w:cs="Arial"/>
        </w:rPr>
        <w:t>esultado</w:t>
      </w:r>
      <w:r>
        <w:rPr>
          <w:rFonts w:ascii="Verdana" w:eastAsia="Calibri" w:hAnsi="Verdana" w:cs="Arial"/>
        </w:rPr>
        <w:t>s de las fiscalizaciones, se da a conocer que:</w:t>
      </w:r>
    </w:p>
    <w:p w14:paraId="1F8911F8" w14:textId="77777777" w:rsidR="000C15A6" w:rsidRDefault="000C15A6" w:rsidP="00B07CC8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tbl>
      <w:tblPr>
        <w:tblW w:w="105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1"/>
        <w:gridCol w:w="2203"/>
        <w:gridCol w:w="5065"/>
      </w:tblGrid>
      <w:tr w:rsidR="000C15A6" w:rsidRPr="000C15A6" w14:paraId="4F945C2D" w14:textId="77777777" w:rsidTr="000C15A6">
        <w:trPr>
          <w:trHeight w:val="34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3BAA" w14:textId="77777777" w:rsidR="000C15A6" w:rsidRPr="000C15A6" w:rsidRDefault="000C15A6" w:rsidP="000C1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0C15A6">
              <w:rPr>
                <w:rFonts w:ascii="Verdana" w:eastAsia="Times New Roman" w:hAnsi="Verdana" w:cs="Times New Roman"/>
                <w:color w:val="000000"/>
                <w:lang w:eastAsia="es-CL"/>
              </w:rPr>
              <w:t xml:space="preserve">Dirección 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E61C" w14:textId="77777777" w:rsidR="000C15A6" w:rsidRPr="000C15A6" w:rsidRDefault="000C15A6" w:rsidP="000C1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0C15A6">
              <w:rPr>
                <w:rFonts w:ascii="Verdana" w:eastAsia="Times New Roman" w:hAnsi="Verdana" w:cs="Times New Roman"/>
                <w:color w:val="000000"/>
                <w:lang w:eastAsia="es-CL"/>
              </w:rPr>
              <w:t>Giro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BBF5" w14:textId="77777777" w:rsidR="000C15A6" w:rsidRPr="000C15A6" w:rsidRDefault="000C15A6" w:rsidP="000C1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0C15A6">
              <w:rPr>
                <w:rFonts w:ascii="Verdana" w:eastAsia="Times New Roman" w:hAnsi="Verdana" w:cs="Times New Roman"/>
                <w:color w:val="000000"/>
                <w:lang w:eastAsia="es-CL"/>
              </w:rPr>
              <w:t>Observación</w:t>
            </w:r>
          </w:p>
        </w:tc>
      </w:tr>
      <w:tr w:rsidR="000C15A6" w:rsidRPr="000C15A6" w14:paraId="2BF02267" w14:textId="77777777" w:rsidTr="000C15A6">
        <w:trPr>
          <w:trHeight w:val="152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10B4" w14:textId="77777777" w:rsidR="000C15A6" w:rsidRPr="000C15A6" w:rsidRDefault="000C15A6" w:rsidP="000C1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0C15A6">
              <w:rPr>
                <w:rFonts w:ascii="Verdana" w:eastAsia="Times New Roman" w:hAnsi="Verdana" w:cs="Times New Roman"/>
                <w:color w:val="000000"/>
                <w:lang w:eastAsia="es-CL"/>
              </w:rPr>
              <w:t>Eusebio Lillo frente al 406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8184" w14:textId="77777777" w:rsidR="000C15A6" w:rsidRPr="000C15A6" w:rsidRDefault="000C15A6" w:rsidP="000C1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0C15A6">
              <w:rPr>
                <w:rFonts w:ascii="Verdana" w:eastAsia="Times New Roman" w:hAnsi="Verdana" w:cs="Times New Roman"/>
                <w:color w:val="000000"/>
                <w:lang w:eastAsia="es-CL"/>
              </w:rPr>
              <w:t>Quiosco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5A4D" w14:textId="77777777" w:rsidR="000C15A6" w:rsidRPr="000C15A6" w:rsidRDefault="000C15A6" w:rsidP="000C1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0C15A6">
              <w:rPr>
                <w:rFonts w:ascii="Verdana" w:eastAsia="Times New Roman" w:hAnsi="Verdana" w:cs="Times New Roman"/>
                <w:color w:val="000000"/>
                <w:lang w:eastAsia="es-CL"/>
              </w:rPr>
              <w:t>En tramitación de decretos para ser retirados por abandono.</w:t>
            </w:r>
          </w:p>
        </w:tc>
      </w:tr>
      <w:tr w:rsidR="000C15A6" w:rsidRPr="000C15A6" w14:paraId="082E51C1" w14:textId="77777777" w:rsidTr="000C15A6">
        <w:trPr>
          <w:trHeight w:val="118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9F83" w14:textId="77777777" w:rsidR="000C15A6" w:rsidRPr="000C15A6" w:rsidRDefault="000C15A6" w:rsidP="000C1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0C15A6">
              <w:rPr>
                <w:rFonts w:ascii="Verdana" w:eastAsia="Times New Roman" w:hAnsi="Verdana" w:cs="Times New Roman"/>
                <w:color w:val="000000"/>
                <w:lang w:eastAsia="es-CL"/>
              </w:rPr>
              <w:t>Patronato 341 frente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331D" w14:textId="77777777" w:rsidR="000C15A6" w:rsidRPr="000C15A6" w:rsidRDefault="000C15A6" w:rsidP="000C1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0C15A6">
              <w:rPr>
                <w:rFonts w:ascii="Verdana" w:eastAsia="Times New Roman" w:hAnsi="Verdana" w:cs="Times New Roman"/>
                <w:color w:val="000000"/>
                <w:lang w:eastAsia="es-CL"/>
              </w:rPr>
              <w:t>Vestuario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C729" w14:textId="77777777" w:rsidR="000C15A6" w:rsidRPr="000C15A6" w:rsidRDefault="000C15A6" w:rsidP="000C1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0C15A6">
              <w:rPr>
                <w:rFonts w:ascii="Verdana" w:eastAsia="Times New Roman" w:hAnsi="Verdana" w:cs="Times New Roman"/>
                <w:color w:val="000000"/>
                <w:lang w:eastAsia="es-CL"/>
              </w:rPr>
              <w:t>Sin patente, se cursa denuncio y citación al 2do JPL.</w:t>
            </w:r>
          </w:p>
        </w:tc>
      </w:tr>
    </w:tbl>
    <w:p w14:paraId="4E588045" w14:textId="77777777" w:rsidR="000C15A6" w:rsidRDefault="000C15A6" w:rsidP="00B07CC8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1B8FA375" w14:textId="282C3289" w:rsidR="00B07CC8" w:rsidRDefault="000C15A6" w:rsidP="00B07CC8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 w:rsidRPr="000C15A6">
        <w:rPr>
          <w:rFonts w:ascii="Verdana" w:eastAsia="Calibri" w:hAnsi="Verdana" w:cs="Arial"/>
        </w:rPr>
        <w:t>En cuanto al resto de las direcciones fiscalizadas, se encuentran con documentación al día al momento de la fiscalización.</w:t>
      </w:r>
    </w:p>
    <w:p w14:paraId="429B7129" w14:textId="77777777" w:rsidR="0089117E" w:rsidRDefault="0089117E" w:rsidP="00B07CC8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6050FEFE" w14:textId="77777777" w:rsidR="0089117E" w:rsidRDefault="0089117E" w:rsidP="00B07CC8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03EADA18" w14:textId="460F40E9" w:rsidR="000C15A6" w:rsidRPr="000C15A6" w:rsidRDefault="000C15A6" w:rsidP="000C15A6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t>3. Con respecto al l</w:t>
      </w:r>
      <w:r w:rsidRPr="000C15A6">
        <w:rPr>
          <w:rFonts w:ascii="Verdana" w:eastAsia="Calibri" w:hAnsi="Verdana" w:cs="Arial"/>
        </w:rPr>
        <w:t>istado de Patentes autorizadas en la calle Patronato entre las calles Santa</w:t>
      </w:r>
    </w:p>
    <w:p w14:paraId="707E705B" w14:textId="378BD284" w:rsidR="00B07CC8" w:rsidRDefault="000C15A6" w:rsidP="000C15A6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 w:rsidRPr="000C15A6">
        <w:rPr>
          <w:rFonts w:ascii="Verdana" w:eastAsia="Calibri" w:hAnsi="Verdana" w:cs="Arial"/>
        </w:rPr>
        <w:t xml:space="preserve">Filomena y Eusebio Lillo, incorporando el </w:t>
      </w:r>
      <w:r>
        <w:rPr>
          <w:rFonts w:ascii="Verdana" w:eastAsia="Calibri" w:hAnsi="Verdana" w:cs="Arial"/>
        </w:rPr>
        <w:t xml:space="preserve">número al cual se enfrentan, se </w:t>
      </w:r>
      <w:r w:rsidR="0089117E">
        <w:rPr>
          <w:rFonts w:ascii="Verdana" w:eastAsia="Calibri" w:hAnsi="Verdana" w:cs="Arial"/>
        </w:rPr>
        <w:t>hace entrega en un archivo anexo a este ordinario.</w:t>
      </w:r>
    </w:p>
    <w:p w14:paraId="18CACF9F" w14:textId="77777777" w:rsidR="0089117E" w:rsidRDefault="0089117E" w:rsidP="000C15A6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1E5352F5" w14:textId="77777777" w:rsidR="0089117E" w:rsidRDefault="0089117E" w:rsidP="000C15A6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0A17DDEF" w14:textId="101E4969" w:rsidR="0089117E" w:rsidRDefault="0089117E" w:rsidP="0089117E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t>4. Sobre la</w:t>
      </w:r>
      <w:r w:rsidRPr="0089117E">
        <w:rPr>
          <w:rFonts w:ascii="Verdana" w:eastAsia="Calibri" w:hAnsi="Verdana" w:cs="Arial"/>
        </w:rPr>
        <w:t xml:space="preserve"> </w:t>
      </w:r>
      <w:r>
        <w:rPr>
          <w:rFonts w:ascii="Verdana" w:eastAsia="Calibri" w:hAnsi="Verdana" w:cs="Arial"/>
        </w:rPr>
        <w:t>n</w:t>
      </w:r>
      <w:r w:rsidRPr="0089117E">
        <w:rPr>
          <w:rFonts w:ascii="Verdana" w:eastAsia="Calibri" w:hAnsi="Verdana" w:cs="Arial"/>
        </w:rPr>
        <w:t xml:space="preserve">ómina de </w:t>
      </w:r>
      <w:r>
        <w:rPr>
          <w:rFonts w:ascii="Verdana" w:eastAsia="Calibri" w:hAnsi="Verdana" w:cs="Arial"/>
        </w:rPr>
        <w:t>q</w:t>
      </w:r>
      <w:r w:rsidRPr="0089117E">
        <w:rPr>
          <w:rFonts w:ascii="Verdana" w:eastAsia="Calibri" w:hAnsi="Verdana" w:cs="Arial"/>
        </w:rPr>
        <w:t>uioscos ubicados en calle Patronato entre las calles Santa</w:t>
      </w:r>
      <w:r>
        <w:rPr>
          <w:rFonts w:ascii="Verdana" w:eastAsia="Calibri" w:hAnsi="Verdana" w:cs="Arial"/>
        </w:rPr>
        <w:t xml:space="preserve"> </w:t>
      </w:r>
      <w:r w:rsidRPr="0089117E">
        <w:rPr>
          <w:rFonts w:ascii="Verdana" w:eastAsia="Calibri" w:hAnsi="Verdana" w:cs="Arial"/>
        </w:rPr>
        <w:t xml:space="preserve">Filomena y Eusebio Lillo que han sido infraccionados y </w:t>
      </w:r>
      <w:r>
        <w:rPr>
          <w:rFonts w:ascii="Verdana" w:eastAsia="Calibri" w:hAnsi="Verdana" w:cs="Arial"/>
        </w:rPr>
        <w:t>las</w:t>
      </w:r>
      <w:r w:rsidRPr="0089117E">
        <w:rPr>
          <w:rFonts w:ascii="Verdana" w:eastAsia="Calibri" w:hAnsi="Verdana" w:cs="Arial"/>
        </w:rPr>
        <w:t xml:space="preserve"> ocasiones en</w:t>
      </w:r>
      <w:r>
        <w:rPr>
          <w:rFonts w:ascii="Verdana" w:eastAsia="Calibri" w:hAnsi="Verdana" w:cs="Arial"/>
        </w:rPr>
        <w:t xml:space="preserve"> </w:t>
      </w:r>
      <w:r w:rsidRPr="0089117E">
        <w:rPr>
          <w:rFonts w:ascii="Verdana" w:eastAsia="Calibri" w:hAnsi="Verdana" w:cs="Arial"/>
        </w:rPr>
        <w:t>el trascurso de este año</w:t>
      </w:r>
      <w:r>
        <w:rPr>
          <w:rFonts w:ascii="Verdana" w:eastAsia="Calibri" w:hAnsi="Verdana" w:cs="Arial"/>
        </w:rPr>
        <w:t xml:space="preserve">, se da a conocer que solo uno </w:t>
      </w:r>
      <w:r w:rsidR="0027277C">
        <w:rPr>
          <w:rFonts w:ascii="Verdana" w:eastAsia="Calibri" w:hAnsi="Verdana" w:cs="Arial"/>
        </w:rPr>
        <w:t>de ellos fue infraccionado y</w:t>
      </w:r>
      <w:r>
        <w:rPr>
          <w:rFonts w:ascii="Verdana" w:eastAsia="Calibri" w:hAnsi="Verdana" w:cs="Arial"/>
        </w:rPr>
        <w:t xml:space="preserve"> fue mencionado en la respuesta N° 2 el cual se encuentra</w:t>
      </w:r>
      <w:r w:rsidR="0027277C">
        <w:rPr>
          <w:rFonts w:ascii="Verdana" w:eastAsia="Calibri" w:hAnsi="Verdana" w:cs="Arial"/>
        </w:rPr>
        <w:t xml:space="preserve"> en tramitación de Decreto</w:t>
      </w:r>
      <w:r>
        <w:rPr>
          <w:rFonts w:ascii="Verdana" w:eastAsia="Calibri" w:hAnsi="Verdana" w:cs="Arial"/>
        </w:rPr>
        <w:t xml:space="preserve"> para ser retirados por abandono.</w:t>
      </w:r>
    </w:p>
    <w:p w14:paraId="343DA31F" w14:textId="77777777" w:rsidR="000C15A6" w:rsidRDefault="000C15A6" w:rsidP="00B07CC8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3BA79DC0" w14:textId="77777777" w:rsidR="000C15A6" w:rsidRDefault="000C15A6" w:rsidP="00B07CC8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285B9F26" w14:textId="77777777" w:rsidR="000C15A6" w:rsidRDefault="000C15A6" w:rsidP="00B07CC8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384ADDB5" w14:textId="77777777" w:rsidR="00766101" w:rsidRDefault="00766101" w:rsidP="00E23481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</w:rPr>
      </w:pPr>
    </w:p>
    <w:p w14:paraId="2B284D62" w14:textId="77777777" w:rsidR="00766101" w:rsidRDefault="00766101" w:rsidP="00E23481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</w:rPr>
      </w:pPr>
    </w:p>
    <w:p w14:paraId="1F5C5DFC" w14:textId="77777777" w:rsidR="00E23481" w:rsidRPr="00144448" w:rsidRDefault="00E23481" w:rsidP="00E23481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</w:rPr>
      </w:pPr>
      <w:r w:rsidRPr="00144448">
        <w:rPr>
          <w:rFonts w:ascii="Verdana" w:eastAsia="Calibri" w:hAnsi="Verdana" w:cs="Arial"/>
        </w:rPr>
        <w:t xml:space="preserve">De no estar conforme con la respuesta precedente, podrá recurrir ante el Consejo para la Transparencia, dentro del plazo de 15 días contados desde que se haya cumplido el referido plazo o desde la notificación de la denegación. </w:t>
      </w:r>
    </w:p>
    <w:p w14:paraId="09514922" w14:textId="6A1B6685" w:rsidR="00841725" w:rsidRDefault="00841725" w:rsidP="00E23481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</w:rPr>
      </w:pPr>
    </w:p>
    <w:p w14:paraId="7DA23E11" w14:textId="77777777" w:rsidR="0089117E" w:rsidRPr="00144448" w:rsidRDefault="0089117E" w:rsidP="00E23481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</w:rPr>
      </w:pPr>
    </w:p>
    <w:p w14:paraId="464487B0" w14:textId="302A49E9" w:rsidR="00EC025C" w:rsidRDefault="00E23481" w:rsidP="00E23481">
      <w:pPr>
        <w:spacing w:after="0" w:line="240" w:lineRule="auto"/>
        <w:jc w:val="both"/>
        <w:rPr>
          <w:rFonts w:ascii="Verdana" w:eastAsia="Batang" w:hAnsi="Verdana" w:cs="Arial"/>
          <w:i/>
          <w:color w:val="000000"/>
          <w:lang w:val="es-ES" w:eastAsia="es-ES"/>
        </w:rPr>
      </w:pPr>
      <w:r w:rsidRPr="00144448">
        <w:rPr>
          <w:rFonts w:ascii="Verdana" w:eastAsia="Batang" w:hAnsi="Verdana" w:cs="Arial"/>
          <w:i/>
          <w:color w:val="000000"/>
          <w:lang w:val="es-ES" w:eastAsia="es-ES"/>
        </w:rPr>
        <w:t>Firmado por orden del Alcalde de conformidad a Decreto Exento N° 3947 de 30 de Diciembre 2016.</w:t>
      </w:r>
    </w:p>
    <w:p w14:paraId="50D83C33" w14:textId="7097E5D3" w:rsidR="00D901A4" w:rsidRDefault="00D901A4" w:rsidP="00E23481">
      <w:pPr>
        <w:spacing w:after="0" w:line="240" w:lineRule="auto"/>
        <w:jc w:val="both"/>
        <w:rPr>
          <w:rFonts w:ascii="Verdana" w:eastAsia="Batang" w:hAnsi="Verdana" w:cs="Arial"/>
          <w:i/>
          <w:color w:val="000000"/>
          <w:lang w:val="es-ES" w:eastAsia="es-ES"/>
        </w:rPr>
      </w:pPr>
    </w:p>
    <w:p w14:paraId="0E6F570D" w14:textId="4B3AE9F8" w:rsidR="00841725" w:rsidRPr="00144448" w:rsidRDefault="0089117E" w:rsidP="00E23481">
      <w:pPr>
        <w:spacing w:after="0" w:line="240" w:lineRule="auto"/>
        <w:jc w:val="both"/>
        <w:rPr>
          <w:rFonts w:ascii="Verdana" w:eastAsia="Batang" w:hAnsi="Verdana" w:cs="Arial"/>
          <w:i/>
          <w:color w:val="000000"/>
          <w:lang w:val="es-ES" w:eastAsia="es-ES"/>
        </w:rPr>
      </w:pPr>
      <w:r w:rsidRPr="00144448">
        <w:rPr>
          <w:rFonts w:ascii="Verdana" w:eastAsia="Batang" w:hAnsi="Verdana" w:cs="Times New Roman"/>
          <w:b/>
          <w:noProof/>
          <w:color w:val="000000"/>
          <w:lang w:eastAsia="es-CL"/>
        </w:rPr>
        <w:drawing>
          <wp:anchor distT="0" distB="0" distL="114300" distR="114300" simplePos="0" relativeHeight="251660288" behindDoc="0" locked="0" layoutInCell="1" allowOverlap="1" wp14:anchorId="6A9BE094" wp14:editId="4AE27284">
            <wp:simplePos x="0" y="0"/>
            <wp:positionH relativeFrom="column">
              <wp:posOffset>3557905</wp:posOffset>
            </wp:positionH>
            <wp:positionV relativeFrom="paragraph">
              <wp:posOffset>131445</wp:posOffset>
            </wp:positionV>
            <wp:extent cx="873125" cy="941070"/>
            <wp:effectExtent l="0" t="0" r="3175" b="0"/>
            <wp:wrapNone/>
            <wp:docPr id="1" name="Imagen 1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FD347" w14:textId="0E472173" w:rsidR="00647AAD" w:rsidRDefault="0089117E" w:rsidP="00E23481">
      <w:pPr>
        <w:spacing w:after="0" w:line="240" w:lineRule="auto"/>
        <w:rPr>
          <w:rFonts w:ascii="Verdana" w:eastAsia="Batang" w:hAnsi="Verdana" w:cs="Arial"/>
          <w:color w:val="000000"/>
          <w:lang w:val="es-ES" w:eastAsia="es-ES"/>
        </w:rPr>
      </w:pPr>
      <w:r w:rsidRPr="00144448">
        <w:rPr>
          <w:rFonts w:ascii="Verdana" w:eastAsia="Batang" w:hAnsi="Verdana" w:cs="Times New Roman"/>
          <w:b/>
          <w:noProof/>
          <w:color w:val="000000"/>
          <w:lang w:eastAsia="es-CL"/>
        </w:rPr>
        <w:drawing>
          <wp:anchor distT="0" distB="0" distL="114300" distR="114300" simplePos="0" relativeHeight="251659264" behindDoc="0" locked="0" layoutInCell="1" allowOverlap="1" wp14:anchorId="69996866" wp14:editId="18C7C2F9">
            <wp:simplePos x="0" y="0"/>
            <wp:positionH relativeFrom="column">
              <wp:posOffset>2600325</wp:posOffset>
            </wp:positionH>
            <wp:positionV relativeFrom="paragraph">
              <wp:posOffset>160655</wp:posOffset>
            </wp:positionV>
            <wp:extent cx="1490345" cy="1294765"/>
            <wp:effectExtent l="0" t="0" r="0" b="635"/>
            <wp:wrapNone/>
            <wp:docPr id="4" name="Imagen 4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EFFFA"/>
                        </a:clrFrom>
                        <a:clrTo>
                          <a:srgbClr val="FEFF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101">
        <w:rPr>
          <w:rFonts w:ascii="Verdana" w:eastAsia="Batang" w:hAnsi="Verdana" w:cs="Arial"/>
          <w:color w:val="000000"/>
          <w:lang w:val="es-ES" w:eastAsia="es-ES"/>
        </w:rPr>
        <w:t>Saluda atentamente a Ud.</w:t>
      </w:r>
    </w:p>
    <w:p w14:paraId="128A414E" w14:textId="0716BC6C" w:rsidR="00D901A4" w:rsidRDefault="00D901A4" w:rsidP="00E23481">
      <w:pPr>
        <w:spacing w:after="0" w:line="240" w:lineRule="auto"/>
        <w:rPr>
          <w:rFonts w:ascii="Times New Roman" w:eastAsia="Batang" w:hAnsi="Times New Roman" w:cs="Times New Roman"/>
          <w:szCs w:val="20"/>
          <w:lang w:val="es-ES" w:eastAsia="es-ES"/>
        </w:rPr>
      </w:pPr>
    </w:p>
    <w:p w14:paraId="543413CD" w14:textId="77777777" w:rsidR="0089117E" w:rsidRDefault="0089117E" w:rsidP="00E23481">
      <w:pPr>
        <w:spacing w:after="0" w:line="240" w:lineRule="auto"/>
        <w:rPr>
          <w:rFonts w:ascii="Times New Roman" w:eastAsia="Batang" w:hAnsi="Times New Roman" w:cs="Times New Roman"/>
          <w:szCs w:val="20"/>
          <w:lang w:val="es-ES" w:eastAsia="es-ES"/>
        </w:rPr>
      </w:pPr>
    </w:p>
    <w:p w14:paraId="6CE88273" w14:textId="77777777" w:rsidR="0089117E" w:rsidRDefault="0089117E" w:rsidP="00E23481">
      <w:pPr>
        <w:spacing w:after="0" w:line="240" w:lineRule="auto"/>
        <w:rPr>
          <w:rFonts w:ascii="Times New Roman" w:eastAsia="Batang" w:hAnsi="Times New Roman" w:cs="Times New Roman"/>
          <w:szCs w:val="20"/>
          <w:lang w:val="es-ES" w:eastAsia="es-ES"/>
        </w:rPr>
      </w:pPr>
    </w:p>
    <w:p w14:paraId="71293A82" w14:textId="77777777" w:rsidR="00647AAD" w:rsidRDefault="00647AAD" w:rsidP="00E23481">
      <w:pPr>
        <w:spacing w:after="0" w:line="240" w:lineRule="auto"/>
        <w:rPr>
          <w:rFonts w:ascii="Times New Roman" w:eastAsia="Batang" w:hAnsi="Times New Roman" w:cs="Times New Roman"/>
          <w:szCs w:val="20"/>
          <w:lang w:val="es-ES" w:eastAsia="es-ES"/>
        </w:rPr>
      </w:pPr>
    </w:p>
    <w:p w14:paraId="55B686C2" w14:textId="77777777" w:rsidR="00647AAD" w:rsidRPr="00543F68" w:rsidRDefault="00647AAD" w:rsidP="00E23481">
      <w:pPr>
        <w:spacing w:after="0" w:line="240" w:lineRule="auto"/>
        <w:rPr>
          <w:rFonts w:ascii="Times New Roman" w:eastAsia="Batang" w:hAnsi="Times New Roman" w:cs="Times New Roman"/>
          <w:szCs w:val="20"/>
          <w:lang w:val="es-ES" w:eastAsia="es-ES"/>
        </w:rPr>
      </w:pPr>
    </w:p>
    <w:p w14:paraId="41BD471B" w14:textId="77777777" w:rsidR="00E23481" w:rsidRPr="00E23481" w:rsidRDefault="00E23481" w:rsidP="00E23481">
      <w:pPr>
        <w:keepNext/>
        <w:spacing w:after="0" w:line="240" w:lineRule="auto"/>
        <w:jc w:val="center"/>
        <w:outlineLvl w:val="5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GIANINNA REPETTI LARA</w:t>
      </w:r>
    </w:p>
    <w:p w14:paraId="155DACD4" w14:textId="77777777" w:rsidR="00E23481" w:rsidRPr="00E23481" w:rsidRDefault="00E23481" w:rsidP="00E23481">
      <w:pPr>
        <w:keepNext/>
        <w:spacing w:after="0" w:line="240" w:lineRule="auto"/>
        <w:jc w:val="center"/>
        <w:outlineLvl w:val="5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 xml:space="preserve">ADMINISTRADORA MUNICIPAL </w:t>
      </w:r>
    </w:p>
    <w:p w14:paraId="1FD0B263" w14:textId="24584DF8" w:rsidR="00766101" w:rsidRDefault="00E23481" w:rsidP="00766101">
      <w:pPr>
        <w:keepNext/>
        <w:spacing w:after="0" w:line="240" w:lineRule="auto"/>
        <w:jc w:val="center"/>
        <w:outlineLvl w:val="5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MUNICIPALIDAD DE RECOLETA</w:t>
      </w:r>
    </w:p>
    <w:p w14:paraId="2CD001E5" w14:textId="3773DF58" w:rsidR="009668F7" w:rsidRPr="004C30D8" w:rsidRDefault="00E23481" w:rsidP="004C30D8">
      <w:pPr>
        <w:spacing w:after="0" w:line="240" w:lineRule="auto"/>
        <w:jc w:val="both"/>
        <w:rPr>
          <w:rFonts w:ascii="Verdana" w:eastAsia="Batang" w:hAnsi="Verdana" w:cs="Arial"/>
          <w:color w:val="000000"/>
          <w:lang w:val="es-ES" w:eastAsia="es-ES"/>
        </w:rPr>
      </w:pPr>
      <w:r w:rsidRPr="00E23481">
        <w:rPr>
          <w:rFonts w:ascii="Verdana" w:eastAsia="Batang" w:hAnsi="Verdana" w:cs="Arial"/>
          <w:color w:val="000000"/>
          <w:lang w:val="es-ES" w:eastAsia="es-ES"/>
        </w:rPr>
        <w:t>GRL/hca/jee</w:t>
      </w:r>
    </w:p>
    <w:sectPr w:rsidR="009668F7" w:rsidRPr="004C30D8" w:rsidSect="00D901A4">
      <w:headerReference w:type="default" r:id="rId10"/>
      <w:footerReference w:type="default" r:id="rId11"/>
      <w:pgSz w:w="12240" w:h="15840" w:code="1"/>
      <w:pgMar w:top="709" w:right="907" w:bottom="0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C09C4" w14:textId="77777777" w:rsidR="00FE4EB7" w:rsidRDefault="00FE4EB7" w:rsidP="008F2ECD">
      <w:pPr>
        <w:spacing w:after="0" w:line="240" w:lineRule="auto"/>
      </w:pPr>
      <w:r>
        <w:separator/>
      </w:r>
    </w:p>
  </w:endnote>
  <w:endnote w:type="continuationSeparator" w:id="0">
    <w:p w14:paraId="3C9B7BDC" w14:textId="77777777" w:rsidR="00FE4EB7" w:rsidRDefault="00FE4EB7" w:rsidP="008F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Sans-Regular">
    <w:altName w:val="Microsoft JhengHei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8977E" w14:textId="58F309A1" w:rsidR="006B5317" w:rsidRDefault="006B5317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73600" behindDoc="1" locked="0" layoutInCell="1" allowOverlap="1" wp14:anchorId="04223E5E" wp14:editId="1B052BEF">
          <wp:simplePos x="0" y="0"/>
          <wp:positionH relativeFrom="column">
            <wp:posOffset>-528320</wp:posOffset>
          </wp:positionH>
          <wp:positionV relativeFrom="paragraph">
            <wp:posOffset>-645795</wp:posOffset>
          </wp:positionV>
          <wp:extent cx="7657465" cy="749935"/>
          <wp:effectExtent l="0" t="0" r="635" b="0"/>
          <wp:wrapThrough wrapText="bothSides">
            <wp:wrapPolygon edited="0">
              <wp:start x="0" y="0"/>
              <wp:lineTo x="0" y="20850"/>
              <wp:lineTo x="21548" y="20850"/>
              <wp:lineTo x="21548" y="0"/>
              <wp:lineTo x="0" y="0"/>
            </wp:wrapPolygon>
          </wp:wrapThrough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46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72576" behindDoc="1" locked="0" layoutInCell="1" allowOverlap="1" wp14:anchorId="4B30F3CA" wp14:editId="30056579">
          <wp:simplePos x="0" y="0"/>
          <wp:positionH relativeFrom="page">
            <wp:posOffset>685800</wp:posOffset>
          </wp:positionH>
          <wp:positionV relativeFrom="page">
            <wp:posOffset>12644120</wp:posOffset>
          </wp:positionV>
          <wp:extent cx="7660053" cy="747978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53" cy="74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70528" behindDoc="1" locked="0" layoutInCell="1" allowOverlap="1" wp14:anchorId="7D982AEB" wp14:editId="51B37C92">
          <wp:simplePos x="0" y="0"/>
          <wp:positionH relativeFrom="page">
            <wp:posOffset>533400</wp:posOffset>
          </wp:positionH>
          <wp:positionV relativeFrom="page">
            <wp:posOffset>12491720</wp:posOffset>
          </wp:positionV>
          <wp:extent cx="7660053" cy="747978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53" cy="74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8480" behindDoc="1" locked="0" layoutInCell="1" allowOverlap="1" wp14:anchorId="01739556" wp14:editId="4A34A9EE">
          <wp:simplePos x="0" y="0"/>
          <wp:positionH relativeFrom="page">
            <wp:posOffset>381000</wp:posOffset>
          </wp:positionH>
          <wp:positionV relativeFrom="page">
            <wp:posOffset>12339320</wp:posOffset>
          </wp:positionV>
          <wp:extent cx="7660053" cy="747978"/>
          <wp:effectExtent l="0" t="0" r="0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53" cy="74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6432" behindDoc="1" locked="0" layoutInCell="1" allowOverlap="1" wp14:anchorId="783C8A48" wp14:editId="7EC5423F">
          <wp:simplePos x="0" y="0"/>
          <wp:positionH relativeFrom="page">
            <wp:posOffset>228600</wp:posOffset>
          </wp:positionH>
          <wp:positionV relativeFrom="page">
            <wp:posOffset>12186920</wp:posOffset>
          </wp:positionV>
          <wp:extent cx="7660053" cy="747978"/>
          <wp:effectExtent l="0" t="0" r="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53" cy="74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BDE64" w14:textId="77777777" w:rsidR="00FE4EB7" w:rsidRDefault="00FE4EB7" w:rsidP="008F2ECD">
      <w:pPr>
        <w:spacing w:after="0" w:line="240" w:lineRule="auto"/>
      </w:pPr>
      <w:r>
        <w:separator/>
      </w:r>
    </w:p>
  </w:footnote>
  <w:footnote w:type="continuationSeparator" w:id="0">
    <w:p w14:paraId="23BC9AD2" w14:textId="77777777" w:rsidR="00FE4EB7" w:rsidRDefault="00FE4EB7" w:rsidP="008F2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3CBAC" w14:textId="4F6326ED" w:rsidR="006B5317" w:rsidRDefault="006B5317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  <w:r>
      <w:rPr>
        <w:noProof/>
        <w:lang w:eastAsia="es-CL"/>
      </w:rPr>
      <w:drawing>
        <wp:anchor distT="0" distB="0" distL="114300" distR="114300" simplePos="0" relativeHeight="251664384" behindDoc="1" locked="0" layoutInCell="1" allowOverlap="1" wp14:anchorId="7CE5A49F" wp14:editId="39A91AB1">
          <wp:simplePos x="0" y="0"/>
          <wp:positionH relativeFrom="page">
            <wp:posOffset>47625</wp:posOffset>
          </wp:positionH>
          <wp:positionV relativeFrom="page">
            <wp:posOffset>-238760</wp:posOffset>
          </wp:positionV>
          <wp:extent cx="7841796" cy="1076325"/>
          <wp:effectExtent l="0" t="0" r="6985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ICINA DE TRANSPARENCIA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796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C39415" w14:textId="2A8F1D48" w:rsidR="006B5317" w:rsidRDefault="006B5317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3253AF42" w14:textId="73ADB672" w:rsidR="006B5317" w:rsidRDefault="006B5317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77E9F9E2" w14:textId="336389B3" w:rsidR="006B5317" w:rsidRDefault="006B53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6B13"/>
    <w:multiLevelType w:val="hybridMultilevel"/>
    <w:tmpl w:val="437091A2"/>
    <w:lvl w:ilvl="0" w:tplc="66C2AC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B32B55"/>
    <w:multiLevelType w:val="hybridMultilevel"/>
    <w:tmpl w:val="24342AEA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CD"/>
    <w:rsid w:val="00000BAC"/>
    <w:rsid w:val="00010212"/>
    <w:rsid w:val="00012DF3"/>
    <w:rsid w:val="00013829"/>
    <w:rsid w:val="000142AE"/>
    <w:rsid w:val="000159BE"/>
    <w:rsid w:val="000178D6"/>
    <w:rsid w:val="00024C44"/>
    <w:rsid w:val="00031126"/>
    <w:rsid w:val="00057675"/>
    <w:rsid w:val="00057FCC"/>
    <w:rsid w:val="000845C6"/>
    <w:rsid w:val="00090549"/>
    <w:rsid w:val="000A19C3"/>
    <w:rsid w:val="000A5431"/>
    <w:rsid w:val="000B7235"/>
    <w:rsid w:val="000C15A6"/>
    <w:rsid w:val="000C5AEE"/>
    <w:rsid w:val="000D0584"/>
    <w:rsid w:val="00102DE7"/>
    <w:rsid w:val="00102E22"/>
    <w:rsid w:val="001210C7"/>
    <w:rsid w:val="001266AB"/>
    <w:rsid w:val="00127B66"/>
    <w:rsid w:val="00144448"/>
    <w:rsid w:val="00154C71"/>
    <w:rsid w:val="001671C9"/>
    <w:rsid w:val="00173A0F"/>
    <w:rsid w:val="00175163"/>
    <w:rsid w:val="001C1602"/>
    <w:rsid w:val="001C7198"/>
    <w:rsid w:val="001E0305"/>
    <w:rsid w:val="001F7D38"/>
    <w:rsid w:val="00203FB3"/>
    <w:rsid w:val="002135E1"/>
    <w:rsid w:val="00217485"/>
    <w:rsid w:val="0022226B"/>
    <w:rsid w:val="002245F6"/>
    <w:rsid w:val="0022548F"/>
    <w:rsid w:val="00246430"/>
    <w:rsid w:val="002622E8"/>
    <w:rsid w:val="002665EA"/>
    <w:rsid w:val="0027277C"/>
    <w:rsid w:val="00274A6A"/>
    <w:rsid w:val="002A0451"/>
    <w:rsid w:val="002A0C00"/>
    <w:rsid w:val="002A6A0D"/>
    <w:rsid w:val="002C4DA9"/>
    <w:rsid w:val="002D1F9F"/>
    <w:rsid w:val="002E00F2"/>
    <w:rsid w:val="00300B32"/>
    <w:rsid w:val="003135BD"/>
    <w:rsid w:val="00330ABE"/>
    <w:rsid w:val="003571CA"/>
    <w:rsid w:val="00371EB7"/>
    <w:rsid w:val="003761D4"/>
    <w:rsid w:val="00386492"/>
    <w:rsid w:val="003873F7"/>
    <w:rsid w:val="00396E73"/>
    <w:rsid w:val="003A1594"/>
    <w:rsid w:val="003A27EF"/>
    <w:rsid w:val="003A5B2D"/>
    <w:rsid w:val="003B10BD"/>
    <w:rsid w:val="003B5C39"/>
    <w:rsid w:val="003C3CBB"/>
    <w:rsid w:val="003D70E9"/>
    <w:rsid w:val="003E1FF8"/>
    <w:rsid w:val="003F3BDE"/>
    <w:rsid w:val="004239A8"/>
    <w:rsid w:val="00436742"/>
    <w:rsid w:val="00462E57"/>
    <w:rsid w:val="004679A6"/>
    <w:rsid w:val="0047100C"/>
    <w:rsid w:val="00472F07"/>
    <w:rsid w:val="004738DD"/>
    <w:rsid w:val="00473FE8"/>
    <w:rsid w:val="00474DD8"/>
    <w:rsid w:val="00475B80"/>
    <w:rsid w:val="004913D9"/>
    <w:rsid w:val="004A10B4"/>
    <w:rsid w:val="004B26EA"/>
    <w:rsid w:val="004C30D8"/>
    <w:rsid w:val="004D748B"/>
    <w:rsid w:val="004D7819"/>
    <w:rsid w:val="004E39AE"/>
    <w:rsid w:val="004E3E7F"/>
    <w:rsid w:val="004E6C88"/>
    <w:rsid w:val="004F1ED7"/>
    <w:rsid w:val="00516E9F"/>
    <w:rsid w:val="00520842"/>
    <w:rsid w:val="00533559"/>
    <w:rsid w:val="005337A7"/>
    <w:rsid w:val="005348E1"/>
    <w:rsid w:val="00543F68"/>
    <w:rsid w:val="00562DA3"/>
    <w:rsid w:val="00563DD4"/>
    <w:rsid w:val="005761CD"/>
    <w:rsid w:val="00591681"/>
    <w:rsid w:val="00597BCB"/>
    <w:rsid w:val="005A33C1"/>
    <w:rsid w:val="005E2298"/>
    <w:rsid w:val="005E2E7D"/>
    <w:rsid w:val="005F3AB3"/>
    <w:rsid w:val="005F454A"/>
    <w:rsid w:val="00613332"/>
    <w:rsid w:val="00617D0F"/>
    <w:rsid w:val="006201F5"/>
    <w:rsid w:val="00622D5D"/>
    <w:rsid w:val="00625828"/>
    <w:rsid w:val="00633DAD"/>
    <w:rsid w:val="00635987"/>
    <w:rsid w:val="00647AAD"/>
    <w:rsid w:val="0065321E"/>
    <w:rsid w:val="00666C0B"/>
    <w:rsid w:val="00675F29"/>
    <w:rsid w:val="00687383"/>
    <w:rsid w:val="006B5317"/>
    <w:rsid w:val="006B6124"/>
    <w:rsid w:val="006C07A5"/>
    <w:rsid w:val="006D0D97"/>
    <w:rsid w:val="006D626C"/>
    <w:rsid w:val="006E0A20"/>
    <w:rsid w:val="006E0BFD"/>
    <w:rsid w:val="00720E7D"/>
    <w:rsid w:val="00730F60"/>
    <w:rsid w:val="00736840"/>
    <w:rsid w:val="00747D90"/>
    <w:rsid w:val="00766101"/>
    <w:rsid w:val="00777D04"/>
    <w:rsid w:val="007A0370"/>
    <w:rsid w:val="007A0714"/>
    <w:rsid w:val="007B7DF7"/>
    <w:rsid w:val="007C5384"/>
    <w:rsid w:val="007C7A79"/>
    <w:rsid w:val="007F7D92"/>
    <w:rsid w:val="008000C4"/>
    <w:rsid w:val="00801B06"/>
    <w:rsid w:val="00805B7D"/>
    <w:rsid w:val="00806D13"/>
    <w:rsid w:val="008070C5"/>
    <w:rsid w:val="008113E2"/>
    <w:rsid w:val="00815A81"/>
    <w:rsid w:val="00822294"/>
    <w:rsid w:val="00833E5D"/>
    <w:rsid w:val="0084134C"/>
    <w:rsid w:val="00841725"/>
    <w:rsid w:val="00877057"/>
    <w:rsid w:val="00881A62"/>
    <w:rsid w:val="0089117E"/>
    <w:rsid w:val="00897C18"/>
    <w:rsid w:val="008C03BF"/>
    <w:rsid w:val="008C55D9"/>
    <w:rsid w:val="008C71E8"/>
    <w:rsid w:val="008D28A0"/>
    <w:rsid w:val="008F06D7"/>
    <w:rsid w:val="008F2ECD"/>
    <w:rsid w:val="00900270"/>
    <w:rsid w:val="00904568"/>
    <w:rsid w:val="009052CA"/>
    <w:rsid w:val="00921594"/>
    <w:rsid w:val="009336F9"/>
    <w:rsid w:val="009435D7"/>
    <w:rsid w:val="00957E7E"/>
    <w:rsid w:val="009668F7"/>
    <w:rsid w:val="00982741"/>
    <w:rsid w:val="009829A3"/>
    <w:rsid w:val="009856E5"/>
    <w:rsid w:val="00996845"/>
    <w:rsid w:val="009B0D38"/>
    <w:rsid w:val="009B4BF3"/>
    <w:rsid w:val="009D2C7E"/>
    <w:rsid w:val="009D540B"/>
    <w:rsid w:val="009D6215"/>
    <w:rsid w:val="009F2B8F"/>
    <w:rsid w:val="00A0503A"/>
    <w:rsid w:val="00A271D6"/>
    <w:rsid w:val="00A30387"/>
    <w:rsid w:val="00A30978"/>
    <w:rsid w:val="00A40AD9"/>
    <w:rsid w:val="00A45691"/>
    <w:rsid w:val="00A4644D"/>
    <w:rsid w:val="00A5045A"/>
    <w:rsid w:val="00A67E6F"/>
    <w:rsid w:val="00A72425"/>
    <w:rsid w:val="00A95E9A"/>
    <w:rsid w:val="00A973D3"/>
    <w:rsid w:val="00AA5377"/>
    <w:rsid w:val="00AB76C4"/>
    <w:rsid w:val="00AC189A"/>
    <w:rsid w:val="00AD255F"/>
    <w:rsid w:val="00AD7073"/>
    <w:rsid w:val="00AE5828"/>
    <w:rsid w:val="00AE5A89"/>
    <w:rsid w:val="00AF08CC"/>
    <w:rsid w:val="00AF0EFA"/>
    <w:rsid w:val="00B07CC8"/>
    <w:rsid w:val="00B10657"/>
    <w:rsid w:val="00B109D1"/>
    <w:rsid w:val="00B1505B"/>
    <w:rsid w:val="00B225ED"/>
    <w:rsid w:val="00B40235"/>
    <w:rsid w:val="00B40939"/>
    <w:rsid w:val="00B438FC"/>
    <w:rsid w:val="00B50356"/>
    <w:rsid w:val="00B536F1"/>
    <w:rsid w:val="00B61EE9"/>
    <w:rsid w:val="00B641A9"/>
    <w:rsid w:val="00B726A2"/>
    <w:rsid w:val="00B81B92"/>
    <w:rsid w:val="00B84444"/>
    <w:rsid w:val="00B87A14"/>
    <w:rsid w:val="00B97A2D"/>
    <w:rsid w:val="00BB391E"/>
    <w:rsid w:val="00BB69F0"/>
    <w:rsid w:val="00BC0635"/>
    <w:rsid w:val="00BD3FEB"/>
    <w:rsid w:val="00BF1C73"/>
    <w:rsid w:val="00BF3EFB"/>
    <w:rsid w:val="00BF4F07"/>
    <w:rsid w:val="00C048D8"/>
    <w:rsid w:val="00C07ECB"/>
    <w:rsid w:val="00C401AE"/>
    <w:rsid w:val="00C45764"/>
    <w:rsid w:val="00C66F24"/>
    <w:rsid w:val="00CB7835"/>
    <w:rsid w:val="00CD2157"/>
    <w:rsid w:val="00CF550E"/>
    <w:rsid w:val="00D2174D"/>
    <w:rsid w:val="00D354EB"/>
    <w:rsid w:val="00D3702E"/>
    <w:rsid w:val="00D461AD"/>
    <w:rsid w:val="00D461AE"/>
    <w:rsid w:val="00D556CF"/>
    <w:rsid w:val="00D81D7F"/>
    <w:rsid w:val="00D901A4"/>
    <w:rsid w:val="00DB13A7"/>
    <w:rsid w:val="00DC68DC"/>
    <w:rsid w:val="00DE79AA"/>
    <w:rsid w:val="00DF1665"/>
    <w:rsid w:val="00E07DE9"/>
    <w:rsid w:val="00E23481"/>
    <w:rsid w:val="00E31FDE"/>
    <w:rsid w:val="00E4579A"/>
    <w:rsid w:val="00E47841"/>
    <w:rsid w:val="00E519E1"/>
    <w:rsid w:val="00EB0166"/>
    <w:rsid w:val="00EB058A"/>
    <w:rsid w:val="00EB172C"/>
    <w:rsid w:val="00EC025C"/>
    <w:rsid w:val="00ED2E88"/>
    <w:rsid w:val="00F0446A"/>
    <w:rsid w:val="00F200DD"/>
    <w:rsid w:val="00F203BD"/>
    <w:rsid w:val="00F22765"/>
    <w:rsid w:val="00F27733"/>
    <w:rsid w:val="00F406BA"/>
    <w:rsid w:val="00F42857"/>
    <w:rsid w:val="00F478F6"/>
    <w:rsid w:val="00F542A3"/>
    <w:rsid w:val="00F82593"/>
    <w:rsid w:val="00F8334F"/>
    <w:rsid w:val="00F846CF"/>
    <w:rsid w:val="00F87BCB"/>
    <w:rsid w:val="00F90A74"/>
    <w:rsid w:val="00F930A2"/>
    <w:rsid w:val="00FE2948"/>
    <w:rsid w:val="00FE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5E3490B"/>
  <w15:docId w15:val="{6E1AE435-A74E-4B16-9F28-4C037CC7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2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ECD"/>
  </w:style>
  <w:style w:type="paragraph" w:styleId="Piedepgina">
    <w:name w:val="footer"/>
    <w:basedOn w:val="Normal"/>
    <w:link w:val="PiedepginaCar"/>
    <w:uiPriority w:val="99"/>
    <w:unhideWhenUsed/>
    <w:rsid w:val="008F2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ECD"/>
  </w:style>
  <w:style w:type="paragraph" w:styleId="Textodeglobo">
    <w:name w:val="Balloon Text"/>
    <w:basedOn w:val="Normal"/>
    <w:link w:val="TextodegloboCar"/>
    <w:uiPriority w:val="99"/>
    <w:semiHidden/>
    <w:unhideWhenUsed/>
    <w:rsid w:val="008F2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EC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E00F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846CF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266AB"/>
    <w:pPr>
      <w:ind w:left="720"/>
      <w:contextualSpacing/>
    </w:pPr>
  </w:style>
  <w:style w:type="table" w:styleId="Tablaconcuadrcula">
    <w:name w:val="Table Grid"/>
    <w:basedOn w:val="Tablanormal"/>
    <w:uiPriority w:val="59"/>
    <w:rsid w:val="007B7DF7"/>
    <w:pPr>
      <w:spacing w:after="0" w:line="240" w:lineRule="auto"/>
      <w:ind w:right="57" w:firstLine="720"/>
      <w:jc w:val="both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901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01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01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01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01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428F3-4E11-4D97-82DC-5F075C3D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Leiva</dc:creator>
  <cp:lastModifiedBy>Carlos Abusleme Mora</cp:lastModifiedBy>
  <cp:revision>3</cp:revision>
  <cp:lastPrinted>2022-09-22T15:29:00Z</cp:lastPrinted>
  <dcterms:created xsi:type="dcterms:W3CDTF">2022-09-26T16:01:00Z</dcterms:created>
  <dcterms:modified xsi:type="dcterms:W3CDTF">2022-11-28T16:00:00Z</dcterms:modified>
</cp:coreProperties>
</file>