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63997" w14:textId="6B6D8670" w:rsidR="007578AD" w:rsidRPr="000F2554" w:rsidRDefault="007578AD" w:rsidP="004F1B7F">
      <w:pPr>
        <w:pStyle w:val="Ttulo2"/>
        <w:jc w:val="left"/>
        <w:rPr>
          <w:sz w:val="22"/>
          <w:szCs w:val="22"/>
        </w:rPr>
      </w:pPr>
      <w:bookmarkStart w:id="0" w:name="_Toc86421894"/>
      <w:bookmarkStart w:id="1" w:name="_GoBack"/>
      <w:bookmarkEnd w:id="1"/>
      <w:r w:rsidRPr="000F2554">
        <w:rPr>
          <w:sz w:val="22"/>
          <w:szCs w:val="22"/>
        </w:rPr>
        <w:t>Encuesta masiva</w:t>
      </w:r>
      <w:bookmarkEnd w:id="0"/>
    </w:p>
    <w:p w14:paraId="63CB75B0" w14:textId="40AFA4E7" w:rsidR="004F1B7F" w:rsidRPr="000F2554" w:rsidRDefault="004F1B7F" w:rsidP="004F1B7F">
      <w:pPr>
        <w:pStyle w:val="Ttulo3"/>
        <w:jc w:val="left"/>
        <w:rPr>
          <w:rFonts w:ascii="Arial" w:hAnsi="Arial"/>
          <w:b w:val="0"/>
          <w:bCs/>
          <w:sz w:val="22"/>
          <w:szCs w:val="22"/>
        </w:rPr>
      </w:pPr>
      <w:r w:rsidRPr="000F2554">
        <w:rPr>
          <w:rFonts w:ascii="Arial" w:hAnsi="Arial"/>
          <w:b w:val="0"/>
          <w:bCs/>
          <w:sz w:val="22"/>
          <w:szCs w:val="22"/>
        </w:rPr>
        <w:t>Carla González – Estudiante memorista Ingeniería Civil Industrial. U de Chile.</w:t>
      </w:r>
    </w:p>
    <w:p w14:paraId="248A7C62" w14:textId="0D6D0AF8" w:rsidR="004F1B7F" w:rsidRPr="000F2554" w:rsidRDefault="00CB7EA9" w:rsidP="004F1B7F">
      <w:pPr>
        <w:rPr>
          <w:b w:val="0"/>
          <w:bCs/>
          <w:sz w:val="22"/>
          <w:szCs w:val="22"/>
        </w:rPr>
      </w:pPr>
      <w:hyperlink r:id="rId7" w:history="1">
        <w:r w:rsidR="004F1B7F" w:rsidRPr="000F2554">
          <w:rPr>
            <w:rStyle w:val="Hipervnculo"/>
            <w:b w:val="0"/>
            <w:bCs/>
            <w:sz w:val="22"/>
            <w:szCs w:val="22"/>
          </w:rPr>
          <w:t>carla.gonzalez.a@ug.uchile.cl</w:t>
        </w:r>
      </w:hyperlink>
    </w:p>
    <w:p w14:paraId="50B470FB" w14:textId="6BA25A40" w:rsidR="004F1B7F" w:rsidRPr="000F2554" w:rsidRDefault="004F1B7F" w:rsidP="004F1B7F">
      <w:pPr>
        <w:rPr>
          <w:b w:val="0"/>
          <w:bCs/>
          <w:sz w:val="22"/>
          <w:szCs w:val="22"/>
        </w:rPr>
      </w:pPr>
      <w:r w:rsidRPr="000F2554">
        <w:rPr>
          <w:b w:val="0"/>
          <w:bCs/>
          <w:sz w:val="22"/>
          <w:szCs w:val="22"/>
        </w:rPr>
        <w:t xml:space="preserve">+56965778100 </w:t>
      </w:r>
    </w:p>
    <w:p w14:paraId="7A7C4B1D" w14:textId="77777777" w:rsidR="007578AD" w:rsidRPr="000F2554" w:rsidRDefault="007578AD" w:rsidP="007578AD">
      <w:pPr>
        <w:rPr>
          <w:sz w:val="22"/>
          <w:szCs w:val="22"/>
        </w:rPr>
      </w:pPr>
    </w:p>
    <w:p w14:paraId="0D5AA202" w14:textId="77777777" w:rsidR="007578AD" w:rsidRPr="000F2554" w:rsidRDefault="007578AD" w:rsidP="00DE78D0">
      <w:pPr>
        <w:jc w:val="both"/>
        <w:rPr>
          <w:b w:val="0"/>
          <w:bCs/>
          <w:sz w:val="22"/>
          <w:szCs w:val="22"/>
        </w:rPr>
      </w:pPr>
      <w:r w:rsidRPr="000F2554">
        <w:rPr>
          <w:b w:val="0"/>
          <w:bCs/>
          <w:sz w:val="22"/>
          <w:szCs w:val="22"/>
        </w:rPr>
        <w:t>Estimada/o/e</w:t>
      </w:r>
    </w:p>
    <w:p w14:paraId="6905CD9D" w14:textId="77777777" w:rsidR="007578AD" w:rsidRPr="000F2554" w:rsidRDefault="007578AD" w:rsidP="00DE78D0">
      <w:pPr>
        <w:jc w:val="both"/>
        <w:rPr>
          <w:b w:val="0"/>
          <w:bCs/>
          <w:sz w:val="22"/>
          <w:szCs w:val="22"/>
        </w:rPr>
      </w:pPr>
    </w:p>
    <w:p w14:paraId="1EADE44B" w14:textId="37962B41" w:rsidR="007578AD" w:rsidRPr="000F2554" w:rsidRDefault="007578AD" w:rsidP="00DE78D0">
      <w:pPr>
        <w:jc w:val="both"/>
        <w:rPr>
          <w:b w:val="0"/>
          <w:bCs/>
          <w:sz w:val="22"/>
          <w:szCs w:val="22"/>
        </w:rPr>
      </w:pPr>
      <w:r w:rsidRPr="000F2554">
        <w:rPr>
          <w:b w:val="0"/>
          <w:bCs/>
          <w:sz w:val="22"/>
          <w:szCs w:val="22"/>
        </w:rPr>
        <w:t xml:space="preserve">La siguiente encuesta tiene como principal objetivo servir como instrumento para el desarrollo de la memoria para optar al Título de Ingeniería Civil Industrial, U de Chile. “Buenas prácticas que se </w:t>
      </w:r>
      <w:proofErr w:type="gramStart"/>
      <w:r w:rsidRPr="000F2554">
        <w:rPr>
          <w:b w:val="0"/>
          <w:bCs/>
          <w:sz w:val="22"/>
          <w:szCs w:val="22"/>
        </w:rPr>
        <w:t>aplican(</w:t>
      </w:r>
      <w:proofErr w:type="gramEnd"/>
      <w:r w:rsidRPr="000F2554">
        <w:rPr>
          <w:b w:val="0"/>
          <w:bCs/>
          <w:sz w:val="22"/>
          <w:szCs w:val="22"/>
        </w:rPr>
        <w:t>ron) en los municipios de Santiago para fortalecer la participación ciudadana”</w:t>
      </w:r>
      <w:r w:rsidR="00C11BB4" w:rsidRPr="000F2554">
        <w:rPr>
          <w:b w:val="0"/>
          <w:bCs/>
          <w:sz w:val="22"/>
          <w:szCs w:val="22"/>
        </w:rPr>
        <w:t>.</w:t>
      </w:r>
    </w:p>
    <w:p w14:paraId="17061DCE" w14:textId="60B21C5C" w:rsidR="00C11BB4" w:rsidRPr="000F2554" w:rsidRDefault="00C11BB4" w:rsidP="00DE78D0">
      <w:pPr>
        <w:jc w:val="both"/>
        <w:rPr>
          <w:b w:val="0"/>
          <w:bCs/>
          <w:sz w:val="22"/>
          <w:szCs w:val="22"/>
        </w:rPr>
      </w:pPr>
    </w:p>
    <w:p w14:paraId="16070E3E" w14:textId="77777777" w:rsidR="00DE78D0" w:rsidRPr="000F2554" w:rsidRDefault="00C11BB4" w:rsidP="00DE78D0">
      <w:pPr>
        <w:jc w:val="both"/>
        <w:rPr>
          <w:b w:val="0"/>
          <w:bCs/>
          <w:sz w:val="22"/>
          <w:szCs w:val="22"/>
        </w:rPr>
      </w:pPr>
      <w:r w:rsidRPr="000F2554">
        <w:rPr>
          <w:b w:val="0"/>
          <w:bCs/>
          <w:sz w:val="22"/>
          <w:szCs w:val="22"/>
        </w:rPr>
        <w:t xml:space="preserve">Los resultados del estudio tienen como objetivo </w:t>
      </w:r>
      <w:r w:rsidR="00DE78D0" w:rsidRPr="000F2554">
        <w:rPr>
          <w:b w:val="0"/>
          <w:bCs/>
          <w:sz w:val="22"/>
          <w:szCs w:val="22"/>
        </w:rPr>
        <w:t xml:space="preserve">dar </w:t>
      </w:r>
      <w:r w:rsidRPr="000F2554">
        <w:rPr>
          <w:b w:val="0"/>
          <w:bCs/>
          <w:sz w:val="22"/>
          <w:szCs w:val="22"/>
        </w:rPr>
        <w:t xml:space="preserve">a los distintos municipios de Santiago </w:t>
      </w:r>
      <w:r w:rsidR="00DE78D0" w:rsidRPr="000F2554">
        <w:rPr>
          <w:b w:val="0"/>
          <w:bCs/>
          <w:sz w:val="22"/>
          <w:szCs w:val="22"/>
        </w:rPr>
        <w:t>recomendaciones de cómo</w:t>
      </w:r>
      <w:r w:rsidRPr="000F2554">
        <w:rPr>
          <w:b w:val="0"/>
          <w:bCs/>
          <w:sz w:val="22"/>
          <w:szCs w:val="22"/>
        </w:rPr>
        <w:t xml:space="preserve"> fortalecer sus planes de participación ciudadana</w:t>
      </w:r>
      <w:r w:rsidR="00DE78D0" w:rsidRPr="000F2554">
        <w:rPr>
          <w:b w:val="0"/>
          <w:bCs/>
          <w:sz w:val="22"/>
          <w:szCs w:val="22"/>
        </w:rPr>
        <w:t xml:space="preserve"> y dar ideas de buenas prácticas para fortalecer la participación de la ciudadanía en las decisiones municipales. </w:t>
      </w:r>
    </w:p>
    <w:p w14:paraId="28E8D250" w14:textId="77777777" w:rsidR="00DE78D0" w:rsidRPr="000F2554" w:rsidRDefault="00DE78D0" w:rsidP="00DE78D0">
      <w:pPr>
        <w:jc w:val="both"/>
        <w:rPr>
          <w:b w:val="0"/>
          <w:bCs/>
          <w:sz w:val="22"/>
          <w:szCs w:val="22"/>
        </w:rPr>
      </w:pPr>
    </w:p>
    <w:p w14:paraId="2BF6DBED" w14:textId="1EE3AD09" w:rsidR="00C11BB4" w:rsidRPr="000F2554" w:rsidRDefault="00DE78D0" w:rsidP="00DE78D0">
      <w:pPr>
        <w:jc w:val="both"/>
        <w:rPr>
          <w:b w:val="0"/>
          <w:bCs/>
          <w:sz w:val="22"/>
          <w:szCs w:val="22"/>
        </w:rPr>
      </w:pPr>
      <w:r w:rsidRPr="000F2554">
        <w:rPr>
          <w:b w:val="0"/>
          <w:bCs/>
          <w:sz w:val="22"/>
          <w:szCs w:val="22"/>
        </w:rPr>
        <w:t xml:space="preserve">La metodología tiene dos partes, la primera consiste en evaluar la </w:t>
      </w:r>
      <w:r w:rsidR="00C11BB4" w:rsidRPr="000F2554">
        <w:rPr>
          <w:b w:val="0"/>
          <w:bCs/>
          <w:sz w:val="22"/>
          <w:szCs w:val="22"/>
        </w:rPr>
        <w:t>efic</w:t>
      </w:r>
      <w:r w:rsidRPr="000F2554">
        <w:rPr>
          <w:b w:val="0"/>
          <w:bCs/>
          <w:sz w:val="22"/>
          <w:szCs w:val="22"/>
        </w:rPr>
        <w:t>acia</w:t>
      </w:r>
      <w:r w:rsidR="00C11BB4" w:rsidRPr="000F2554">
        <w:rPr>
          <w:b w:val="0"/>
          <w:bCs/>
          <w:sz w:val="22"/>
          <w:szCs w:val="22"/>
        </w:rPr>
        <w:t xml:space="preserve"> de los diferentes mecanismos de participación y conociendo otros que sirvan como ejemplos de buena práctica</w:t>
      </w:r>
      <w:r w:rsidRPr="000F2554">
        <w:rPr>
          <w:b w:val="0"/>
          <w:bCs/>
          <w:sz w:val="22"/>
          <w:szCs w:val="22"/>
        </w:rPr>
        <w:t xml:space="preserve"> a través de entrevistas estructuradas realizadas a los municipios que respondieron al llamado y la segunda es una encuesta masiva a todos los municipios de Santiago enviada vía de transparencia.</w:t>
      </w:r>
      <w:r w:rsidR="00E93FB5" w:rsidRPr="000F2554">
        <w:rPr>
          <w:b w:val="0"/>
          <w:bCs/>
          <w:sz w:val="22"/>
          <w:szCs w:val="22"/>
        </w:rPr>
        <w:t xml:space="preserve"> </w:t>
      </w:r>
    </w:p>
    <w:p w14:paraId="101BC613" w14:textId="77777777" w:rsidR="007578AD" w:rsidRPr="000F2554" w:rsidRDefault="007578AD" w:rsidP="00DE78D0">
      <w:pPr>
        <w:jc w:val="both"/>
        <w:rPr>
          <w:b w:val="0"/>
          <w:bCs/>
          <w:sz w:val="22"/>
          <w:szCs w:val="22"/>
        </w:rPr>
      </w:pPr>
    </w:p>
    <w:p w14:paraId="148A7C8E" w14:textId="5F0E17EF" w:rsidR="007578AD" w:rsidRPr="000F2554" w:rsidRDefault="007578AD" w:rsidP="00DE78D0">
      <w:pPr>
        <w:jc w:val="both"/>
        <w:rPr>
          <w:b w:val="0"/>
          <w:bCs/>
          <w:sz w:val="22"/>
          <w:szCs w:val="22"/>
        </w:rPr>
      </w:pPr>
      <w:r w:rsidRPr="000F2554">
        <w:rPr>
          <w:b w:val="0"/>
          <w:bCs/>
          <w:sz w:val="22"/>
          <w:szCs w:val="22"/>
        </w:rPr>
        <w:t>Esta encuesta</w:t>
      </w:r>
      <w:r w:rsidR="00E93FB5" w:rsidRPr="000F2554">
        <w:rPr>
          <w:b w:val="0"/>
          <w:bCs/>
          <w:sz w:val="22"/>
          <w:szCs w:val="22"/>
        </w:rPr>
        <w:t xml:space="preserve"> masiva</w:t>
      </w:r>
      <w:r w:rsidRPr="000F2554">
        <w:rPr>
          <w:b w:val="0"/>
          <w:bCs/>
          <w:sz w:val="22"/>
          <w:szCs w:val="22"/>
        </w:rPr>
        <w:t xml:space="preserve"> tiene </w:t>
      </w:r>
      <w:r w:rsidR="00EF5076" w:rsidRPr="000F2554">
        <w:rPr>
          <w:b w:val="0"/>
          <w:bCs/>
          <w:sz w:val="22"/>
          <w:szCs w:val="22"/>
        </w:rPr>
        <w:t>9</w:t>
      </w:r>
      <w:r w:rsidRPr="000F2554">
        <w:rPr>
          <w:b w:val="0"/>
          <w:bCs/>
          <w:sz w:val="22"/>
          <w:szCs w:val="22"/>
        </w:rPr>
        <w:t xml:space="preserve"> preguntas y no tardará más de 1</w:t>
      </w:r>
      <w:r w:rsidR="00DE78D0" w:rsidRPr="000F2554">
        <w:rPr>
          <w:b w:val="0"/>
          <w:bCs/>
          <w:sz w:val="22"/>
          <w:szCs w:val="22"/>
        </w:rPr>
        <w:t>5</w:t>
      </w:r>
      <w:r w:rsidRPr="000F2554">
        <w:rPr>
          <w:b w:val="0"/>
          <w:bCs/>
          <w:sz w:val="22"/>
          <w:szCs w:val="22"/>
        </w:rPr>
        <w:t xml:space="preserve"> minutos en responderla. Está dirigida a la persona encargada de Participación Ciudadana de su municipio. En caso de que no exista una persona encargada, se recomienda que la conteste con ayuda de una persona que conozca de los diferentes mecanismos de participación establecidos en la Ley 20.500 sobre Asociaciones y Participación Ciudadana.</w:t>
      </w:r>
    </w:p>
    <w:p w14:paraId="1FD90929" w14:textId="77777777" w:rsidR="007578AD" w:rsidRPr="000F2554" w:rsidRDefault="007578AD" w:rsidP="00DE78D0">
      <w:pPr>
        <w:jc w:val="both"/>
        <w:rPr>
          <w:b w:val="0"/>
          <w:bCs/>
          <w:sz w:val="22"/>
          <w:szCs w:val="22"/>
        </w:rPr>
      </w:pPr>
    </w:p>
    <w:p w14:paraId="64413EDC" w14:textId="7137F415" w:rsidR="007578AD" w:rsidRPr="000F2554" w:rsidRDefault="007578AD" w:rsidP="00DE78D0">
      <w:pPr>
        <w:jc w:val="both"/>
        <w:rPr>
          <w:b w:val="0"/>
          <w:bCs/>
          <w:sz w:val="22"/>
          <w:szCs w:val="22"/>
        </w:rPr>
      </w:pPr>
      <w:r w:rsidRPr="000F2554">
        <w:rPr>
          <w:b w:val="0"/>
          <w:bCs/>
          <w:sz w:val="22"/>
          <w:szCs w:val="22"/>
        </w:rPr>
        <w:t xml:space="preserve">Todo el contexto y marco teórico que se necesita para responder las preguntas viene explicado en cada una de ellas. </w:t>
      </w:r>
      <w:r w:rsidR="004F1B7F" w:rsidRPr="000F2554">
        <w:rPr>
          <w:b w:val="0"/>
          <w:bCs/>
          <w:sz w:val="22"/>
          <w:szCs w:val="22"/>
        </w:rPr>
        <w:t xml:space="preserve"> Ante cualquier duda, sugerencia, problema, </w:t>
      </w:r>
      <w:r w:rsidR="00E93FB5" w:rsidRPr="000F2554">
        <w:rPr>
          <w:b w:val="0"/>
          <w:bCs/>
          <w:sz w:val="22"/>
          <w:szCs w:val="22"/>
        </w:rPr>
        <w:t>etc.</w:t>
      </w:r>
      <w:r w:rsidR="004F1B7F" w:rsidRPr="000F2554">
        <w:rPr>
          <w:b w:val="0"/>
          <w:bCs/>
          <w:sz w:val="22"/>
          <w:szCs w:val="22"/>
        </w:rPr>
        <w:t xml:space="preserve"> favor comunicarse al mail o número detallado al principio del documento.</w:t>
      </w:r>
    </w:p>
    <w:p w14:paraId="36157D60" w14:textId="77777777" w:rsidR="007578AD" w:rsidRDefault="007578AD" w:rsidP="00DE78D0">
      <w:pPr>
        <w:jc w:val="both"/>
      </w:pPr>
    </w:p>
    <w:p w14:paraId="7177A496" w14:textId="5A22F292" w:rsidR="007578AD" w:rsidRPr="000F2554" w:rsidRDefault="00DE78D0" w:rsidP="00DE78D0">
      <w:pPr>
        <w:spacing w:after="160" w:line="259" w:lineRule="auto"/>
        <w:jc w:val="both"/>
        <w:rPr>
          <w:sz w:val="22"/>
          <w:szCs w:val="22"/>
        </w:rPr>
      </w:pPr>
      <w:r w:rsidRPr="000F2554">
        <w:rPr>
          <w:sz w:val="22"/>
          <w:szCs w:val="22"/>
        </w:rPr>
        <w:t xml:space="preserve">Pregunta </w:t>
      </w:r>
      <w:r w:rsidR="007578AD" w:rsidRPr="000F2554">
        <w:rPr>
          <w:sz w:val="22"/>
          <w:szCs w:val="22"/>
        </w:rPr>
        <w:t>1. Municipalidad</w:t>
      </w:r>
    </w:p>
    <w:p w14:paraId="09C0C327" w14:textId="364F5B1A" w:rsidR="00DE78D0" w:rsidRPr="000F2554" w:rsidRDefault="00DE78D0" w:rsidP="00DE78D0">
      <w:pPr>
        <w:spacing w:after="160" w:line="259" w:lineRule="auto"/>
        <w:jc w:val="both"/>
        <w:rPr>
          <w:b w:val="0"/>
          <w:bCs/>
          <w:sz w:val="22"/>
          <w:szCs w:val="22"/>
        </w:rPr>
      </w:pPr>
      <w:r w:rsidRPr="000F2554">
        <w:rPr>
          <w:b w:val="0"/>
          <w:bCs/>
          <w:sz w:val="22"/>
          <w:szCs w:val="22"/>
        </w:rPr>
        <w:t>R:</w:t>
      </w:r>
      <w:r w:rsidR="00181BC9" w:rsidRPr="000F2554">
        <w:rPr>
          <w:b w:val="0"/>
          <w:bCs/>
          <w:sz w:val="22"/>
          <w:szCs w:val="22"/>
        </w:rPr>
        <w:t xml:space="preserve"> MUNICIPALIDAD DE RECOLETA</w:t>
      </w:r>
    </w:p>
    <w:p w14:paraId="15F21118" w14:textId="5C87295D" w:rsidR="007578AD" w:rsidRPr="000F2554" w:rsidRDefault="00DE78D0" w:rsidP="00DE78D0">
      <w:pPr>
        <w:spacing w:after="160" w:line="259" w:lineRule="auto"/>
        <w:jc w:val="both"/>
        <w:rPr>
          <w:b w:val="0"/>
          <w:bCs/>
          <w:sz w:val="22"/>
          <w:szCs w:val="22"/>
        </w:rPr>
      </w:pPr>
      <w:r w:rsidRPr="000F2554">
        <w:rPr>
          <w:sz w:val="22"/>
          <w:szCs w:val="22"/>
        </w:rPr>
        <w:t>Pregunta 2</w:t>
      </w:r>
      <w:r w:rsidR="007578AD" w:rsidRPr="000F2554">
        <w:rPr>
          <w:b w:val="0"/>
          <w:bCs/>
          <w:sz w:val="22"/>
          <w:szCs w:val="22"/>
        </w:rPr>
        <w:t xml:space="preserve">. </w:t>
      </w:r>
      <w:r w:rsidR="007578AD" w:rsidRPr="000F2554">
        <w:rPr>
          <w:sz w:val="22"/>
          <w:szCs w:val="22"/>
        </w:rPr>
        <w:t>Encargada/o de participación ciudadana</w:t>
      </w:r>
    </w:p>
    <w:p w14:paraId="02869047" w14:textId="6637E8FC" w:rsidR="007578AD" w:rsidRPr="000F2554" w:rsidRDefault="007578AD" w:rsidP="00F47C36">
      <w:pPr>
        <w:pStyle w:val="Prrafodelista"/>
        <w:numPr>
          <w:ilvl w:val="0"/>
          <w:numId w:val="2"/>
        </w:numPr>
        <w:spacing w:after="160" w:line="259" w:lineRule="auto"/>
        <w:jc w:val="both"/>
        <w:rPr>
          <w:rFonts w:ascii="Arial" w:hAnsi="Arial" w:cs="Arial"/>
          <w:bCs/>
        </w:rPr>
      </w:pPr>
      <w:r w:rsidRPr="000F2554">
        <w:rPr>
          <w:rFonts w:ascii="Arial" w:hAnsi="Arial" w:cs="Arial"/>
          <w:bCs/>
        </w:rPr>
        <w:t>Nombre completo</w:t>
      </w:r>
      <w:r w:rsidR="00CF4333" w:rsidRPr="000F2554">
        <w:rPr>
          <w:rFonts w:ascii="Arial" w:hAnsi="Arial" w:cs="Arial"/>
          <w:bCs/>
        </w:rPr>
        <w:t xml:space="preserve">: </w:t>
      </w:r>
    </w:p>
    <w:p w14:paraId="7F599D00" w14:textId="1D66BBC8" w:rsidR="007578AD" w:rsidRPr="000F2554" w:rsidRDefault="007578AD" w:rsidP="00F47C36">
      <w:pPr>
        <w:pStyle w:val="Prrafodelista"/>
        <w:numPr>
          <w:ilvl w:val="0"/>
          <w:numId w:val="2"/>
        </w:numPr>
        <w:spacing w:after="160" w:line="259" w:lineRule="auto"/>
        <w:jc w:val="both"/>
        <w:rPr>
          <w:rFonts w:ascii="Arial" w:hAnsi="Arial" w:cs="Arial"/>
          <w:bCs/>
        </w:rPr>
      </w:pPr>
      <w:r w:rsidRPr="000F2554">
        <w:rPr>
          <w:rFonts w:ascii="Arial" w:hAnsi="Arial" w:cs="Arial"/>
          <w:bCs/>
        </w:rPr>
        <w:t>No existe encargado/a</w:t>
      </w:r>
      <w:r w:rsidR="00CF4333" w:rsidRPr="000F2554">
        <w:rPr>
          <w:rFonts w:ascii="Arial" w:hAnsi="Arial" w:cs="Arial"/>
          <w:bCs/>
        </w:rPr>
        <w:t xml:space="preserve"> (marcar con una X): </w:t>
      </w:r>
      <w:r w:rsidR="00181BC9" w:rsidRPr="000F2554">
        <w:rPr>
          <w:rFonts w:ascii="Arial" w:hAnsi="Arial" w:cs="Arial"/>
          <w:bCs/>
        </w:rPr>
        <w:t>X</w:t>
      </w:r>
    </w:p>
    <w:p w14:paraId="2BE90576" w14:textId="42440E50" w:rsidR="007578AD" w:rsidRPr="000F2554" w:rsidRDefault="00DE78D0" w:rsidP="00DE78D0">
      <w:pPr>
        <w:spacing w:after="160" w:line="259" w:lineRule="auto"/>
        <w:jc w:val="both"/>
        <w:rPr>
          <w:b w:val="0"/>
          <w:bCs/>
          <w:sz w:val="22"/>
          <w:szCs w:val="22"/>
        </w:rPr>
      </w:pPr>
      <w:r w:rsidRPr="000F2554">
        <w:rPr>
          <w:sz w:val="22"/>
          <w:szCs w:val="22"/>
        </w:rPr>
        <w:t>Pregunta 3</w:t>
      </w:r>
      <w:r w:rsidR="007578AD" w:rsidRPr="000F2554">
        <w:rPr>
          <w:b w:val="0"/>
          <w:bCs/>
          <w:sz w:val="22"/>
          <w:szCs w:val="22"/>
        </w:rPr>
        <w:t xml:space="preserve">. </w:t>
      </w:r>
      <w:r w:rsidR="00CF4333" w:rsidRPr="000F2554">
        <w:rPr>
          <w:sz w:val="22"/>
          <w:szCs w:val="22"/>
        </w:rPr>
        <w:t>P</w:t>
      </w:r>
      <w:r w:rsidR="007578AD" w:rsidRPr="000F2554">
        <w:rPr>
          <w:sz w:val="22"/>
          <w:szCs w:val="22"/>
        </w:rPr>
        <w:t>ersona que contesta la encuesta</w:t>
      </w:r>
      <w:r w:rsidR="007578AD" w:rsidRPr="000F2554">
        <w:rPr>
          <w:b w:val="0"/>
          <w:bCs/>
          <w:sz w:val="22"/>
          <w:szCs w:val="22"/>
        </w:rPr>
        <w:t>:</w:t>
      </w:r>
      <w:r w:rsidR="00CF4333" w:rsidRPr="000F2554">
        <w:rPr>
          <w:b w:val="0"/>
          <w:bCs/>
          <w:sz w:val="22"/>
          <w:szCs w:val="22"/>
        </w:rPr>
        <w:t xml:space="preserve"> </w:t>
      </w:r>
    </w:p>
    <w:p w14:paraId="1B5D4E7F" w14:textId="1DA714FA" w:rsidR="00CF4333" w:rsidRPr="000F2554" w:rsidRDefault="00CF4333" w:rsidP="00F47C36">
      <w:pPr>
        <w:pStyle w:val="Prrafodelista"/>
        <w:numPr>
          <w:ilvl w:val="0"/>
          <w:numId w:val="2"/>
        </w:numPr>
        <w:spacing w:after="160" w:line="259" w:lineRule="auto"/>
        <w:jc w:val="both"/>
        <w:rPr>
          <w:rFonts w:ascii="Arial" w:hAnsi="Arial" w:cs="Arial"/>
          <w:bCs/>
        </w:rPr>
      </w:pPr>
      <w:r w:rsidRPr="000F2554">
        <w:rPr>
          <w:rFonts w:ascii="Arial" w:hAnsi="Arial" w:cs="Arial"/>
          <w:bCs/>
        </w:rPr>
        <w:t>Nombre completo:</w:t>
      </w:r>
      <w:r w:rsidR="002D209E" w:rsidRPr="000F2554">
        <w:rPr>
          <w:rFonts w:ascii="Arial" w:hAnsi="Arial" w:cs="Arial"/>
          <w:bCs/>
        </w:rPr>
        <w:t xml:space="preserve">  Jacqueline Virginia </w:t>
      </w:r>
      <w:proofErr w:type="spellStart"/>
      <w:r w:rsidR="002D209E" w:rsidRPr="000F2554">
        <w:rPr>
          <w:rFonts w:ascii="Arial" w:hAnsi="Arial" w:cs="Arial"/>
          <w:bCs/>
        </w:rPr>
        <w:t>Pezoa</w:t>
      </w:r>
      <w:proofErr w:type="spellEnd"/>
      <w:r w:rsidR="002D209E" w:rsidRPr="000F2554">
        <w:rPr>
          <w:rFonts w:ascii="Arial" w:hAnsi="Arial" w:cs="Arial"/>
          <w:bCs/>
        </w:rPr>
        <w:t xml:space="preserve"> Carrera</w:t>
      </w:r>
    </w:p>
    <w:p w14:paraId="25833F09" w14:textId="0622C0D3" w:rsidR="007578AD" w:rsidRPr="000F2554" w:rsidRDefault="007578AD" w:rsidP="00F47C36">
      <w:pPr>
        <w:pStyle w:val="Prrafodelista"/>
        <w:numPr>
          <w:ilvl w:val="0"/>
          <w:numId w:val="2"/>
        </w:numPr>
        <w:spacing w:after="160" w:line="259" w:lineRule="auto"/>
        <w:jc w:val="both"/>
        <w:rPr>
          <w:rFonts w:ascii="Arial" w:hAnsi="Arial" w:cs="Arial"/>
          <w:bCs/>
        </w:rPr>
      </w:pPr>
      <w:r w:rsidRPr="000F2554">
        <w:rPr>
          <w:rFonts w:ascii="Arial" w:hAnsi="Arial" w:cs="Arial"/>
          <w:bCs/>
        </w:rPr>
        <w:t>Mail de contacto:</w:t>
      </w:r>
      <w:r w:rsidR="002D209E" w:rsidRPr="000F2554">
        <w:rPr>
          <w:rFonts w:ascii="Arial" w:hAnsi="Arial" w:cs="Arial"/>
          <w:bCs/>
        </w:rPr>
        <w:t xml:space="preserve"> </w:t>
      </w:r>
    </w:p>
    <w:p w14:paraId="7283C801" w14:textId="58253D82" w:rsidR="00AF58CF" w:rsidRPr="000F2554" w:rsidRDefault="007578AD" w:rsidP="000F2554">
      <w:pPr>
        <w:pStyle w:val="Prrafodelista"/>
        <w:numPr>
          <w:ilvl w:val="0"/>
          <w:numId w:val="2"/>
        </w:numPr>
        <w:rPr>
          <w:rFonts w:ascii="Arial" w:hAnsi="Arial" w:cs="Arial"/>
          <w:bCs/>
        </w:rPr>
      </w:pPr>
      <w:r w:rsidRPr="000F2554">
        <w:rPr>
          <w:rFonts w:ascii="Arial" w:hAnsi="Arial" w:cs="Arial"/>
          <w:bCs/>
        </w:rPr>
        <w:t>Cargo dentro del municipio:</w:t>
      </w:r>
      <w:r w:rsidR="002D209E" w:rsidRPr="000F2554">
        <w:rPr>
          <w:rFonts w:ascii="Arial" w:hAnsi="Arial" w:cs="Arial"/>
          <w:bCs/>
        </w:rPr>
        <w:t xml:space="preserve"> Apoyo Profesional Programa de Fortalecimiento a las Organizaciones Comunitarias</w:t>
      </w:r>
    </w:p>
    <w:p w14:paraId="27B59153" w14:textId="7B94E29C" w:rsidR="000F2554" w:rsidRPr="00CF4333" w:rsidRDefault="00DB1F23" w:rsidP="00DE78D0">
      <w:pPr>
        <w:spacing w:after="160" w:line="259" w:lineRule="auto"/>
        <w:jc w:val="both"/>
      </w:pPr>
      <w:r>
        <w:t xml:space="preserve">Pregunta </w:t>
      </w:r>
      <w:r w:rsidR="007578AD" w:rsidRPr="00995120">
        <w:t xml:space="preserve">4. ¿Cuáles mecanismos de participación ciudadana se utilizan en su municipio? </w:t>
      </w:r>
    </w:p>
    <w:p w14:paraId="69282BC2" w14:textId="4DE3F542" w:rsidR="00D74D48" w:rsidRDefault="007578AD" w:rsidP="00DE78D0">
      <w:pPr>
        <w:spacing w:after="160" w:line="259" w:lineRule="auto"/>
        <w:jc w:val="both"/>
        <w:rPr>
          <w:b w:val="0"/>
          <w:bCs/>
        </w:rPr>
      </w:pPr>
      <w:r w:rsidRPr="007578AD">
        <w:rPr>
          <w:b w:val="0"/>
          <w:bCs/>
          <w:u w:val="single"/>
        </w:rPr>
        <w:lastRenderedPageBreak/>
        <w:t xml:space="preserve">Marco teórico: </w:t>
      </w:r>
      <w:r>
        <w:rPr>
          <w:b w:val="0"/>
          <w:bCs/>
        </w:rPr>
        <w:t xml:space="preserve">En la </w:t>
      </w:r>
      <w:r w:rsidR="00D74D48">
        <w:rPr>
          <w:b w:val="0"/>
          <w:bCs/>
        </w:rPr>
        <w:t>Tabla 1</w:t>
      </w:r>
      <w:r>
        <w:rPr>
          <w:b w:val="0"/>
          <w:bCs/>
        </w:rPr>
        <w:t xml:space="preserve"> podemos ver el Espectro de Participación pública </w:t>
      </w:r>
      <w:r w:rsidR="00D74D48">
        <w:rPr>
          <w:b w:val="0"/>
          <w:bCs/>
        </w:rPr>
        <w:t xml:space="preserve">donde se ilustran 5 eslabones en los que podemos ubicar mecanismos de participación para categorizarlos según su capacidad de aumentar el impacto del ciudadano en las decisiones públicas. </w:t>
      </w:r>
      <w:r w:rsidR="00AF58CF">
        <w:rPr>
          <w:b w:val="0"/>
          <w:bCs/>
        </w:rPr>
        <w:t>En cada eslabón se describen las características de los objetivos que debe tener un mecanismo de participación para ser considerado dentro de ese eslabón.</w:t>
      </w:r>
    </w:p>
    <w:tbl>
      <w:tblPr>
        <w:tblStyle w:val="Tablaconcuadrcula"/>
        <w:tblW w:w="8995" w:type="dxa"/>
        <w:tblLook w:val="04A0" w:firstRow="1" w:lastRow="0" w:firstColumn="1" w:lastColumn="0" w:noHBand="0" w:noVBand="1"/>
      </w:tblPr>
      <w:tblGrid>
        <w:gridCol w:w="1923"/>
        <w:gridCol w:w="1757"/>
        <w:gridCol w:w="1790"/>
        <w:gridCol w:w="1724"/>
        <w:gridCol w:w="1801"/>
      </w:tblGrid>
      <w:tr w:rsidR="00D74D48" w14:paraId="13C8F644" w14:textId="77777777" w:rsidTr="00D74D48">
        <w:tc>
          <w:tcPr>
            <w:tcW w:w="1834" w:type="dxa"/>
          </w:tcPr>
          <w:p w14:paraId="42962AE0" w14:textId="7E8AE5B6" w:rsidR="00D74D48" w:rsidRDefault="00D74D48" w:rsidP="00DE78D0">
            <w:pPr>
              <w:spacing w:after="160" w:line="259" w:lineRule="auto"/>
              <w:jc w:val="both"/>
              <w:rPr>
                <w:b w:val="0"/>
                <w:bCs/>
              </w:rPr>
            </w:pPr>
            <w:r>
              <w:rPr>
                <w:b w:val="0"/>
                <w:bCs/>
              </w:rPr>
              <w:t>INFORMACIÓN</w:t>
            </w:r>
          </w:p>
        </w:tc>
        <w:tc>
          <w:tcPr>
            <w:tcW w:w="1960" w:type="dxa"/>
          </w:tcPr>
          <w:p w14:paraId="15F7B16A" w14:textId="0DA23549" w:rsidR="00D74D48" w:rsidRDefault="00D74D48" w:rsidP="00DE78D0">
            <w:pPr>
              <w:spacing w:after="160" w:line="259" w:lineRule="auto"/>
              <w:jc w:val="both"/>
              <w:rPr>
                <w:b w:val="0"/>
                <w:bCs/>
              </w:rPr>
            </w:pPr>
            <w:r>
              <w:rPr>
                <w:b w:val="0"/>
                <w:bCs/>
              </w:rPr>
              <w:t>CONSULTA</w:t>
            </w:r>
          </w:p>
        </w:tc>
        <w:tc>
          <w:tcPr>
            <w:tcW w:w="1707" w:type="dxa"/>
          </w:tcPr>
          <w:p w14:paraId="5A5DE169" w14:textId="31AEB3D9" w:rsidR="00D74D48" w:rsidRDefault="00D74D48" w:rsidP="00DE78D0">
            <w:pPr>
              <w:spacing w:after="160" w:line="259" w:lineRule="auto"/>
              <w:jc w:val="both"/>
              <w:rPr>
                <w:b w:val="0"/>
                <w:bCs/>
              </w:rPr>
            </w:pPr>
            <w:r>
              <w:rPr>
                <w:b w:val="0"/>
                <w:bCs/>
              </w:rPr>
              <w:t>INVOLUCRAR</w:t>
            </w:r>
          </w:p>
        </w:tc>
        <w:tc>
          <w:tcPr>
            <w:tcW w:w="1645" w:type="dxa"/>
          </w:tcPr>
          <w:p w14:paraId="5E9D51EF" w14:textId="1ACC969E" w:rsidR="00D74D48" w:rsidRDefault="00D74D48" w:rsidP="00DE78D0">
            <w:pPr>
              <w:spacing w:after="160" w:line="259" w:lineRule="auto"/>
              <w:jc w:val="both"/>
              <w:rPr>
                <w:b w:val="0"/>
                <w:bCs/>
              </w:rPr>
            </w:pPr>
            <w:r>
              <w:rPr>
                <w:b w:val="0"/>
                <w:bCs/>
              </w:rPr>
              <w:t>COLABORAR</w:t>
            </w:r>
          </w:p>
        </w:tc>
        <w:tc>
          <w:tcPr>
            <w:tcW w:w="1849" w:type="dxa"/>
          </w:tcPr>
          <w:p w14:paraId="545D2107" w14:textId="2CA9EFF3" w:rsidR="00D74D48" w:rsidRDefault="00D74D48" w:rsidP="00DE78D0">
            <w:pPr>
              <w:spacing w:after="160" w:line="259" w:lineRule="auto"/>
              <w:jc w:val="both"/>
              <w:rPr>
                <w:b w:val="0"/>
                <w:bCs/>
              </w:rPr>
            </w:pPr>
            <w:r>
              <w:rPr>
                <w:b w:val="0"/>
                <w:bCs/>
              </w:rPr>
              <w:t>EMPODERAR</w:t>
            </w:r>
          </w:p>
        </w:tc>
      </w:tr>
      <w:tr w:rsidR="00D74D48" w14:paraId="358AE3B0" w14:textId="77777777" w:rsidTr="00D74D48">
        <w:tc>
          <w:tcPr>
            <w:tcW w:w="1834" w:type="dxa"/>
          </w:tcPr>
          <w:p w14:paraId="1F9C57B0" w14:textId="125EBDE4" w:rsidR="00D74D48" w:rsidRPr="00D74D48" w:rsidRDefault="00D74D48" w:rsidP="00DE78D0">
            <w:pPr>
              <w:spacing w:after="160" w:line="259" w:lineRule="auto"/>
              <w:jc w:val="both"/>
              <w:rPr>
                <w:b w:val="0"/>
                <w:bCs/>
                <w:sz w:val="18"/>
                <w:szCs w:val="18"/>
              </w:rPr>
            </w:pPr>
            <w:r w:rsidRPr="00D74D48">
              <w:rPr>
                <w:b w:val="0"/>
                <w:bCs/>
                <w:sz w:val="18"/>
                <w:szCs w:val="18"/>
              </w:rPr>
              <w:t>Para entregarle a los ciudadanos la información relevante para tomar decisiones de forma informada.</w:t>
            </w:r>
          </w:p>
        </w:tc>
        <w:tc>
          <w:tcPr>
            <w:tcW w:w="1960" w:type="dxa"/>
          </w:tcPr>
          <w:p w14:paraId="4BDCAB44" w14:textId="06011A8B" w:rsidR="00D74D48" w:rsidRPr="00D74D48" w:rsidRDefault="00D74D48" w:rsidP="00DE78D0">
            <w:pPr>
              <w:spacing w:after="160" w:line="259" w:lineRule="auto"/>
              <w:jc w:val="both"/>
              <w:rPr>
                <w:b w:val="0"/>
                <w:bCs/>
                <w:sz w:val="18"/>
                <w:szCs w:val="18"/>
              </w:rPr>
            </w:pPr>
            <w:r w:rsidRPr="00D74D48">
              <w:rPr>
                <w:b w:val="0"/>
                <w:bCs/>
                <w:sz w:val="18"/>
                <w:szCs w:val="18"/>
              </w:rPr>
              <w:t>Para obtener retroalimentación de la ciudadanía sobre análisis, alternativas y/o soluciones</w:t>
            </w:r>
          </w:p>
        </w:tc>
        <w:tc>
          <w:tcPr>
            <w:tcW w:w="1707" w:type="dxa"/>
          </w:tcPr>
          <w:p w14:paraId="6BA32F9C" w14:textId="05C40F8E" w:rsidR="00D74D48" w:rsidRPr="00D74D48" w:rsidRDefault="00D74D48" w:rsidP="00DE78D0">
            <w:pPr>
              <w:spacing w:after="160" w:line="259" w:lineRule="auto"/>
              <w:jc w:val="both"/>
              <w:rPr>
                <w:b w:val="0"/>
                <w:bCs/>
                <w:sz w:val="18"/>
                <w:szCs w:val="18"/>
              </w:rPr>
            </w:pPr>
            <w:r w:rsidRPr="00D74D48">
              <w:rPr>
                <w:b w:val="0"/>
                <w:bCs/>
                <w:sz w:val="18"/>
                <w:szCs w:val="18"/>
              </w:rPr>
              <w:t>Para trabajar directamente con los ciudadanos para asegurar que las opiniones públicas sean tomadas en cuenta</w:t>
            </w:r>
          </w:p>
        </w:tc>
        <w:tc>
          <w:tcPr>
            <w:tcW w:w="1645" w:type="dxa"/>
          </w:tcPr>
          <w:p w14:paraId="6E6660B1" w14:textId="71D0F7F1" w:rsidR="00D74D48" w:rsidRPr="00D74D48" w:rsidRDefault="00D74D48" w:rsidP="00DE78D0">
            <w:pPr>
              <w:spacing w:after="160" w:line="259" w:lineRule="auto"/>
              <w:jc w:val="both"/>
              <w:rPr>
                <w:b w:val="0"/>
                <w:bCs/>
                <w:sz w:val="18"/>
                <w:szCs w:val="18"/>
              </w:rPr>
            </w:pPr>
            <w:r w:rsidRPr="00D74D48">
              <w:rPr>
                <w:b w:val="0"/>
                <w:bCs/>
                <w:sz w:val="18"/>
                <w:szCs w:val="18"/>
              </w:rPr>
              <w:t>Para trabajar junto con los ciudadanos tal que se involucren en la creación de planes y programas.</w:t>
            </w:r>
          </w:p>
        </w:tc>
        <w:tc>
          <w:tcPr>
            <w:tcW w:w="1849" w:type="dxa"/>
          </w:tcPr>
          <w:p w14:paraId="68984B3A" w14:textId="18D9231A" w:rsidR="00D74D48" w:rsidRPr="00D74D48" w:rsidRDefault="00D74D48" w:rsidP="00DE78D0">
            <w:pPr>
              <w:spacing w:after="160" w:line="259" w:lineRule="auto"/>
              <w:jc w:val="both"/>
              <w:rPr>
                <w:b w:val="0"/>
                <w:bCs/>
                <w:sz w:val="18"/>
                <w:szCs w:val="18"/>
              </w:rPr>
            </w:pPr>
            <w:r w:rsidRPr="00D74D48">
              <w:rPr>
                <w:b w:val="0"/>
                <w:bCs/>
                <w:sz w:val="18"/>
                <w:szCs w:val="18"/>
              </w:rPr>
              <w:t>Para que la última decisión y desarrollo del proyecto sea de parte del ciudadano.</w:t>
            </w:r>
          </w:p>
        </w:tc>
      </w:tr>
    </w:tbl>
    <w:p w14:paraId="24F1E245" w14:textId="77777777" w:rsidR="00E831D7" w:rsidRDefault="00E831D7" w:rsidP="00DE78D0">
      <w:pPr>
        <w:spacing w:after="160" w:line="259" w:lineRule="auto"/>
        <w:jc w:val="both"/>
        <w:rPr>
          <w:b w:val="0"/>
          <w:bCs/>
        </w:rPr>
      </w:pPr>
    </w:p>
    <w:p w14:paraId="77AC1592" w14:textId="58515E41" w:rsidR="00E831D7" w:rsidRPr="00CF4333" w:rsidRDefault="00E831D7" w:rsidP="00DE78D0">
      <w:pPr>
        <w:spacing w:after="160" w:line="259" w:lineRule="auto"/>
        <w:jc w:val="both"/>
      </w:pPr>
      <w:r w:rsidRPr="00F47C36">
        <w:rPr>
          <w:b w:val="0"/>
          <w:bCs/>
        </w:rPr>
        <w:t>A continuación, se muestran una lista de otros mecanismos de participación</w:t>
      </w:r>
      <w:r w:rsidR="00F47C36">
        <w:rPr>
          <w:b w:val="0"/>
          <w:bCs/>
        </w:rPr>
        <w:t xml:space="preserve"> y sus definiciones,</w:t>
      </w:r>
      <w:r w:rsidRPr="00F47C36">
        <w:rPr>
          <w:b w:val="0"/>
          <w:bCs/>
        </w:rPr>
        <w:t xml:space="preserve"> que su municipio pudiera estar utilizando (además de los 4 mecanismos normados).</w:t>
      </w:r>
      <w:r w:rsidRPr="00CF4333">
        <w:t xml:space="preserve"> Debe marcar con una X todos los que </w:t>
      </w:r>
      <w:r w:rsidR="00F47C36">
        <w:t xml:space="preserve">se </w:t>
      </w:r>
      <w:r w:rsidRPr="00CF4333">
        <w:t>utilicen en su municipio</w:t>
      </w:r>
      <w:r w:rsidR="00F47C36">
        <w:t xml:space="preserve"> y al final puede describir otro que utilicen y que no esté en la lista.</w:t>
      </w:r>
    </w:p>
    <w:p w14:paraId="4B78D566" w14:textId="093E9823" w:rsidR="00E831D7" w:rsidRPr="00CF4333" w:rsidRDefault="00E831D7" w:rsidP="00DE78D0">
      <w:pPr>
        <w:spacing w:after="160" w:line="259" w:lineRule="auto"/>
        <w:jc w:val="both"/>
        <w:rPr>
          <w:b w:val="0"/>
        </w:rPr>
      </w:pPr>
      <w:r w:rsidRPr="00DE78D0">
        <w:t>__</w:t>
      </w:r>
      <w:r w:rsidR="00181BC9">
        <w:t>X</w:t>
      </w:r>
      <w:r w:rsidRPr="00DE78D0">
        <w:t>_ Acceso a la Información pública</w:t>
      </w:r>
      <w:r w:rsidR="00CF4333" w:rsidRPr="00DE78D0">
        <w:t>:</w:t>
      </w:r>
      <w:r w:rsidR="00CF4333">
        <w:rPr>
          <w:b w:val="0"/>
          <w:bCs/>
        </w:rPr>
        <w:t xml:space="preserve"> </w:t>
      </w:r>
      <w:r w:rsidR="00CF4333">
        <w:rPr>
          <w:b w:val="0"/>
        </w:rPr>
        <w:t>C</w:t>
      </w:r>
      <w:r w:rsidR="00CF4333" w:rsidRPr="00F33A31">
        <w:rPr>
          <w:b w:val="0"/>
        </w:rPr>
        <w:t xml:space="preserve">ada órgano de la Administración del </w:t>
      </w:r>
      <w:r w:rsidR="00CF4333">
        <w:rPr>
          <w:b w:val="0"/>
        </w:rPr>
        <w:t>Estado</w:t>
      </w:r>
      <w:r w:rsidR="00CF4333" w:rsidRPr="00F33A31">
        <w:rPr>
          <w:b w:val="0"/>
        </w:rPr>
        <w:t xml:space="preserve"> deberá poner en conocimiento público la información relevante acerca de sus políticas, planes, programas, acciones y presupuestos, asegurando que ésta sea oportuna, completa y ampliamente accesible. Dicha información se publicará en medios electrónicos u otros</w:t>
      </w:r>
      <w:r w:rsidR="00CF4333">
        <w:rPr>
          <w:b w:val="0"/>
        </w:rPr>
        <w:t>.</w:t>
      </w:r>
    </w:p>
    <w:p w14:paraId="7EB7A1F8" w14:textId="78F9FCB1" w:rsidR="00CF4333" w:rsidRPr="00071B60" w:rsidRDefault="00E831D7" w:rsidP="00DE78D0">
      <w:pPr>
        <w:jc w:val="both"/>
        <w:rPr>
          <w:b w:val="0"/>
        </w:rPr>
      </w:pPr>
      <w:r w:rsidRPr="00DE78D0">
        <w:t>_</w:t>
      </w:r>
      <w:r w:rsidR="00181BC9">
        <w:t>X</w:t>
      </w:r>
      <w:r w:rsidRPr="00DE78D0">
        <w:t>__ Consultas Ciudadanas</w:t>
      </w:r>
      <w:r w:rsidR="00CF4333" w:rsidRPr="00DE78D0">
        <w:t>:</w:t>
      </w:r>
      <w:r w:rsidR="00CF4333">
        <w:rPr>
          <w:b w:val="0"/>
          <w:bCs/>
        </w:rPr>
        <w:t xml:space="preserve"> </w:t>
      </w:r>
      <w:r w:rsidR="00CF4333" w:rsidRPr="00071B60">
        <w:rPr>
          <w:b w:val="0"/>
        </w:rPr>
        <w:t>La consulta ciudadana es proceso a través del cual se somete a consideración de la ciudadanía temas de interés público, mediante distintas herramientas que permiten informar y recoger los distintos puntos de vista, perspectivas y opiniones, a objeto de ser considerados en los distintos momentos del ciclo de la política públicas. Debe comprenderse como un proceso que contiene etapas y no meramente como un espacio de recopilación de información para validar una política o decisión particular.</w:t>
      </w:r>
    </w:p>
    <w:p w14:paraId="06A48F54" w14:textId="65CDB42F" w:rsidR="00E831D7" w:rsidRDefault="00E831D7" w:rsidP="00DE78D0">
      <w:pPr>
        <w:spacing w:after="160" w:line="259" w:lineRule="auto"/>
        <w:jc w:val="both"/>
        <w:rPr>
          <w:b w:val="0"/>
          <w:bCs/>
        </w:rPr>
      </w:pPr>
    </w:p>
    <w:p w14:paraId="22667B7E" w14:textId="415F3E32" w:rsidR="00CF4333" w:rsidRPr="00DA3798" w:rsidRDefault="00E831D7" w:rsidP="00DE78D0">
      <w:pPr>
        <w:jc w:val="both"/>
        <w:rPr>
          <w:b w:val="0"/>
        </w:rPr>
      </w:pPr>
      <w:r w:rsidRPr="00DE78D0">
        <w:t>__</w:t>
      </w:r>
      <w:r w:rsidR="00181BC9">
        <w:t>X</w:t>
      </w:r>
      <w:r w:rsidRPr="00DE78D0">
        <w:t>_ Cuentas Públicas Participativas</w:t>
      </w:r>
      <w:r w:rsidR="00CF4333" w:rsidRPr="00DE78D0">
        <w:t>:</w:t>
      </w:r>
      <w:r w:rsidR="00CF4333">
        <w:rPr>
          <w:b w:val="0"/>
          <w:bCs/>
        </w:rPr>
        <w:t xml:space="preserve"> </w:t>
      </w:r>
      <w:r w:rsidR="00CF4333" w:rsidRPr="00DA3798">
        <w:rPr>
          <w:b w:val="0"/>
        </w:rPr>
        <w:t xml:space="preserve">Las </w:t>
      </w:r>
      <w:r w:rsidR="00CF4333">
        <w:rPr>
          <w:b w:val="0"/>
        </w:rPr>
        <w:t>Cuentas Públicas Participativas</w:t>
      </w:r>
      <w:r w:rsidR="00CF4333" w:rsidRPr="00DA3798">
        <w:rPr>
          <w:b w:val="0"/>
        </w:rPr>
        <w:t xml:space="preserve"> son espacios de diálogo abierto entre la autoridad pública y los representantes de la </w:t>
      </w:r>
      <w:r w:rsidR="00CF4333">
        <w:rPr>
          <w:b w:val="0"/>
        </w:rPr>
        <w:t>Sociedad Civil</w:t>
      </w:r>
      <w:r w:rsidR="00CF4333" w:rsidRPr="00DA3798">
        <w:rPr>
          <w:b w:val="0"/>
        </w:rPr>
        <w:t xml:space="preserve"> y la ciudadanía en general, que permiten a la autoridad pública rendir cuenta anual de la gestión de políticas públicas, y a los ciudadanos ejercer control social sobre la administración pública.</w:t>
      </w:r>
    </w:p>
    <w:p w14:paraId="052AB556" w14:textId="509C5183" w:rsidR="00E831D7" w:rsidRDefault="00E831D7" w:rsidP="00DE78D0">
      <w:pPr>
        <w:spacing w:after="160" w:line="259" w:lineRule="auto"/>
        <w:jc w:val="both"/>
        <w:rPr>
          <w:b w:val="0"/>
          <w:bCs/>
        </w:rPr>
      </w:pPr>
    </w:p>
    <w:p w14:paraId="0C92AF43" w14:textId="7DE1E8F0" w:rsidR="00CF4333" w:rsidRPr="00DA3798" w:rsidRDefault="00E831D7" w:rsidP="00DE78D0">
      <w:pPr>
        <w:jc w:val="both"/>
        <w:rPr>
          <w:b w:val="0"/>
        </w:rPr>
      </w:pPr>
      <w:r w:rsidRPr="00DE78D0">
        <w:t>_</w:t>
      </w:r>
      <w:r w:rsidR="00181BC9">
        <w:t>X</w:t>
      </w:r>
      <w:r w:rsidRPr="00DE78D0">
        <w:t>__ Consejos de la Sociedad Civil</w:t>
      </w:r>
      <w:r w:rsidR="00CF4333" w:rsidRPr="00DE78D0">
        <w:t>:</w:t>
      </w:r>
      <w:r w:rsidR="00CF4333">
        <w:rPr>
          <w:b w:val="0"/>
          <w:bCs/>
        </w:rPr>
        <w:t xml:space="preserve"> </w:t>
      </w:r>
      <w:r w:rsidR="00CF4333" w:rsidRPr="00DA3798">
        <w:rPr>
          <w:b w:val="0"/>
        </w:rPr>
        <w:t xml:space="preserve">Los </w:t>
      </w:r>
      <w:r w:rsidR="00CF4333">
        <w:rPr>
          <w:b w:val="0"/>
        </w:rPr>
        <w:t>Consejos de la Sociedad Civil</w:t>
      </w:r>
      <w:r w:rsidR="00CF4333" w:rsidRPr="00DA3798">
        <w:rPr>
          <w:b w:val="0"/>
        </w:rPr>
        <w:t xml:space="preserve"> son mecanismos de participación ciudadana de carácter consultivo y democrático, que buscan profundizar y fortalecer la relación entre la </w:t>
      </w:r>
      <w:r w:rsidR="00CF4333">
        <w:rPr>
          <w:b w:val="0"/>
        </w:rPr>
        <w:t>Sociedad Civil</w:t>
      </w:r>
      <w:r w:rsidR="00CF4333" w:rsidRPr="00DA3798">
        <w:rPr>
          <w:b w:val="0"/>
        </w:rPr>
        <w:t xml:space="preserve"> organizada y los </w:t>
      </w:r>
      <w:r w:rsidR="00CF4333" w:rsidRPr="00DA3798">
        <w:rPr>
          <w:b w:val="0"/>
        </w:rPr>
        <w:lastRenderedPageBreak/>
        <w:t xml:space="preserve">órganos del </w:t>
      </w:r>
      <w:r w:rsidR="00CF4333">
        <w:rPr>
          <w:b w:val="0"/>
        </w:rPr>
        <w:t>Estado</w:t>
      </w:r>
      <w:r w:rsidR="00CF4333" w:rsidRPr="00DA3798">
        <w:rPr>
          <w:b w:val="0"/>
        </w:rPr>
        <w:t xml:space="preserve">, y participar en los procesos de consulta asociados a la toma decisiones y seguimiento de las políticas públicas. Se componen de representantes gubernamentales y organizaciones de la </w:t>
      </w:r>
      <w:r w:rsidR="00CF4333">
        <w:rPr>
          <w:b w:val="0"/>
        </w:rPr>
        <w:t>Sociedad Civil</w:t>
      </w:r>
      <w:r w:rsidR="00CF4333" w:rsidRPr="00DA3798">
        <w:rPr>
          <w:b w:val="0"/>
        </w:rPr>
        <w:t xml:space="preserve"> sin fines de lucro, relacionadas con las temáticas de competencia de las instituciones públicas (Ministerios y órganos relacionados del </w:t>
      </w:r>
      <w:r w:rsidR="00CF4333">
        <w:rPr>
          <w:b w:val="0"/>
        </w:rPr>
        <w:t>Estado</w:t>
      </w:r>
      <w:r w:rsidR="00CF4333" w:rsidRPr="00DA3798">
        <w:rPr>
          <w:b w:val="0"/>
        </w:rPr>
        <w:t>).</w:t>
      </w:r>
    </w:p>
    <w:p w14:paraId="60530A9F" w14:textId="725A66B1" w:rsidR="00E831D7" w:rsidRDefault="00E831D7" w:rsidP="00DE78D0">
      <w:pPr>
        <w:spacing w:after="160" w:line="259" w:lineRule="auto"/>
        <w:jc w:val="both"/>
        <w:rPr>
          <w:b w:val="0"/>
          <w:bCs/>
        </w:rPr>
      </w:pPr>
    </w:p>
    <w:p w14:paraId="4815EEBC" w14:textId="11228DD6" w:rsidR="00E831D7" w:rsidRDefault="00E831D7" w:rsidP="00DE78D0">
      <w:pPr>
        <w:spacing w:after="160" w:line="259" w:lineRule="auto"/>
        <w:jc w:val="both"/>
        <w:rPr>
          <w:b w:val="0"/>
          <w:bCs/>
        </w:rPr>
      </w:pPr>
      <w:r w:rsidRPr="00DE78D0">
        <w:t>___ Unidades de participación ciudadana:</w:t>
      </w:r>
      <w:r>
        <w:rPr>
          <w:b w:val="0"/>
          <w:bCs/>
        </w:rPr>
        <w:t xml:space="preserve"> Creación de unidades de participación ciudadana que se encargue de desarrollar una planificación estratégica del área.</w:t>
      </w:r>
    </w:p>
    <w:p w14:paraId="75A81631" w14:textId="77777777" w:rsidR="00CF4333" w:rsidRDefault="00CF4333" w:rsidP="00DE78D0">
      <w:pPr>
        <w:spacing w:after="160" w:line="259" w:lineRule="auto"/>
        <w:jc w:val="both"/>
        <w:rPr>
          <w:b w:val="0"/>
          <w:bCs/>
        </w:rPr>
      </w:pPr>
    </w:p>
    <w:p w14:paraId="1E3EFE8C" w14:textId="2960173A" w:rsidR="00E831D7" w:rsidRDefault="00E831D7" w:rsidP="00DE78D0">
      <w:pPr>
        <w:spacing w:after="160" w:line="259" w:lineRule="auto"/>
        <w:jc w:val="both"/>
        <w:rPr>
          <w:b w:val="0"/>
          <w:bCs/>
        </w:rPr>
      </w:pPr>
      <w:r w:rsidRPr="00DE78D0">
        <w:t>_</w:t>
      </w:r>
      <w:r w:rsidR="00181BC9">
        <w:t>X</w:t>
      </w:r>
      <w:r w:rsidRPr="00DE78D0">
        <w:t>__ Audiencias públicas</w:t>
      </w:r>
      <w:r>
        <w:rPr>
          <w:b w:val="0"/>
          <w:bCs/>
        </w:rPr>
        <w:t xml:space="preserve">: </w:t>
      </w:r>
      <w:r w:rsidRPr="00E831D7">
        <w:rPr>
          <w:b w:val="0"/>
          <w:bCs/>
        </w:rPr>
        <w:t xml:space="preserve">Este mecanismo representa el derecho ciudadano a dialogar con la autoridad </w:t>
      </w:r>
      <w:r>
        <w:rPr>
          <w:b w:val="0"/>
          <w:bCs/>
        </w:rPr>
        <w:t>Municipal</w:t>
      </w:r>
      <w:r w:rsidRPr="00E831D7">
        <w:rPr>
          <w:b w:val="0"/>
          <w:bCs/>
        </w:rPr>
        <w:t xml:space="preserve"> de que se trate para expresar sus preocupaciones, demandas y propuesta.</w:t>
      </w:r>
    </w:p>
    <w:p w14:paraId="5936DC01" w14:textId="77777777" w:rsidR="00CF4333" w:rsidRDefault="00CF4333" w:rsidP="00DE78D0">
      <w:pPr>
        <w:spacing w:after="160" w:line="259" w:lineRule="auto"/>
        <w:jc w:val="both"/>
        <w:rPr>
          <w:b w:val="0"/>
          <w:bCs/>
        </w:rPr>
      </w:pPr>
    </w:p>
    <w:p w14:paraId="4168C414" w14:textId="0E5D6C48" w:rsidR="00EF5076" w:rsidRDefault="00E831D7" w:rsidP="00DE78D0">
      <w:pPr>
        <w:spacing w:after="160" w:line="259" w:lineRule="auto"/>
        <w:jc w:val="both"/>
        <w:rPr>
          <w:b w:val="0"/>
          <w:bCs/>
        </w:rPr>
      </w:pPr>
      <w:r w:rsidRPr="00DE78D0">
        <w:t>___ Presupuestos Participativos</w:t>
      </w:r>
      <w:r>
        <w:rPr>
          <w:b w:val="0"/>
          <w:bCs/>
        </w:rPr>
        <w:t xml:space="preserve">: </w:t>
      </w:r>
      <w:r w:rsidR="00EF5076" w:rsidRPr="00EF5076">
        <w:rPr>
          <w:b w:val="0"/>
          <w:bCs/>
        </w:rPr>
        <w:t>Es un mecanismo de decisión ciudadana sobre una parte de los recursos que un Servicio Público dispone anualmente, para financiar el diseño, formulación y ejecución de proyectos prioritarios para la sociedad civil del ámbito del servicio. A través de jornadas de votación directa, abiertas a toda la comunidad, combinado con los acuerdos adoptados por el consejo o asamblea del Presupuesto Participativo</w:t>
      </w:r>
      <w:r w:rsidR="00CF4333">
        <w:rPr>
          <w:b w:val="0"/>
          <w:bCs/>
        </w:rPr>
        <w:t>.</w:t>
      </w:r>
    </w:p>
    <w:p w14:paraId="310FB151" w14:textId="77777777" w:rsidR="00CF4333" w:rsidRDefault="00CF4333" w:rsidP="00DE78D0">
      <w:pPr>
        <w:spacing w:after="160" w:line="259" w:lineRule="auto"/>
        <w:jc w:val="both"/>
        <w:rPr>
          <w:b w:val="0"/>
          <w:bCs/>
        </w:rPr>
      </w:pPr>
    </w:p>
    <w:p w14:paraId="16CEA5E7" w14:textId="6667C863" w:rsidR="00EF5076" w:rsidRDefault="00EF5076" w:rsidP="00DE78D0">
      <w:pPr>
        <w:spacing w:after="160" w:line="259" w:lineRule="auto"/>
        <w:jc w:val="both"/>
        <w:rPr>
          <w:b w:val="0"/>
          <w:bCs/>
        </w:rPr>
      </w:pPr>
      <w:r w:rsidRPr="00DE78D0">
        <w:t>_</w:t>
      </w:r>
      <w:r w:rsidR="00181BC9">
        <w:t>X</w:t>
      </w:r>
      <w:r w:rsidRPr="00DE78D0">
        <w:t>__ Cabildos Ciudadanos Sectoriales y Territoriales</w:t>
      </w:r>
      <w:r>
        <w:rPr>
          <w:b w:val="0"/>
          <w:bCs/>
        </w:rPr>
        <w:t xml:space="preserve">: </w:t>
      </w:r>
      <w:r w:rsidRPr="00EF5076">
        <w:rPr>
          <w:b w:val="0"/>
          <w:bCs/>
        </w:rPr>
        <w:t>Instancias de discusión y participación ciudadana, convocada por un ministerio o servicio, con el objeto de escuchar las opiniones y propuestas ciudadanas sobre una determinada materia de interés público.</w:t>
      </w:r>
    </w:p>
    <w:p w14:paraId="508FFD34" w14:textId="77777777" w:rsidR="00CF4333" w:rsidRDefault="00CF4333" w:rsidP="00DE78D0">
      <w:pPr>
        <w:spacing w:after="160" w:line="259" w:lineRule="auto"/>
        <w:jc w:val="both"/>
        <w:rPr>
          <w:b w:val="0"/>
          <w:bCs/>
        </w:rPr>
      </w:pPr>
    </w:p>
    <w:p w14:paraId="393A0BE8" w14:textId="5EB24B27" w:rsidR="00E831D7" w:rsidRDefault="00EF5076" w:rsidP="00DE78D0">
      <w:pPr>
        <w:spacing w:after="160" w:line="259" w:lineRule="auto"/>
        <w:jc w:val="both"/>
        <w:rPr>
          <w:b w:val="0"/>
          <w:bCs/>
        </w:rPr>
      </w:pPr>
      <w:r w:rsidRPr="00DE78D0">
        <w:t>_</w:t>
      </w:r>
      <w:r w:rsidR="00181BC9">
        <w:t>X</w:t>
      </w:r>
      <w:r w:rsidRPr="00DE78D0">
        <w:t>__ Diálogos participativos</w:t>
      </w:r>
      <w:r>
        <w:rPr>
          <w:b w:val="0"/>
          <w:bCs/>
        </w:rPr>
        <w:t>:</w:t>
      </w:r>
      <w:r w:rsidRPr="00EF5076">
        <w:rPr>
          <w:b w:val="0"/>
          <w:bCs/>
        </w:rPr>
        <w:t xml:space="preserve"> Espacio de diálogo e interlocución entre las autoridades de Gobierno y representantes de la sociedad civil, en forma presencial, y la ciudadanía en general, en forma virtual a través de alguna de las plataformas digitales participativas, sobre una propuesta de una política pública determinada previamente por la Autoridad mediante una minuta de posición.</w:t>
      </w:r>
    </w:p>
    <w:p w14:paraId="672DA8C3" w14:textId="5DB01DF9" w:rsidR="00DE78D0" w:rsidRDefault="00DE78D0" w:rsidP="00DE78D0">
      <w:pPr>
        <w:spacing w:after="160" w:line="259" w:lineRule="auto"/>
        <w:jc w:val="both"/>
        <w:rPr>
          <w:b w:val="0"/>
          <w:bCs/>
        </w:rPr>
      </w:pPr>
    </w:p>
    <w:p w14:paraId="487AD131" w14:textId="367F6046" w:rsidR="00DE78D0" w:rsidRPr="00DE78D0" w:rsidRDefault="00DE78D0" w:rsidP="000F2554">
      <w:pPr>
        <w:spacing w:after="160" w:line="259" w:lineRule="auto"/>
        <w:jc w:val="both"/>
      </w:pPr>
      <w:r w:rsidRPr="00DE78D0">
        <w:t>__</w:t>
      </w:r>
      <w:r w:rsidR="00181BC9">
        <w:t>X</w:t>
      </w:r>
      <w:r w:rsidRPr="00DE78D0">
        <w:t>_ OTRO: Puede describir otro(s) mecanismo(s) de participación se utilicen su municipio.</w:t>
      </w:r>
    </w:p>
    <w:p w14:paraId="50999EE2" w14:textId="0F408FCD" w:rsidR="00DE78D0" w:rsidRPr="00DE78D0" w:rsidRDefault="00DE78D0" w:rsidP="000F2554">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Nombre mecanismo:</w:t>
      </w:r>
      <w:r w:rsidR="00181BC9">
        <w:rPr>
          <w:rFonts w:ascii="Arial" w:hAnsi="Arial" w:cs="Arial"/>
          <w:bCs/>
          <w:sz w:val="24"/>
          <w:szCs w:val="24"/>
        </w:rPr>
        <w:t xml:space="preserve"> </w:t>
      </w:r>
      <w:r w:rsidR="00181BC9" w:rsidRPr="00181BC9">
        <w:rPr>
          <w:rFonts w:ascii="Arial" w:hAnsi="Arial" w:cs="Arial"/>
          <w:bCs/>
          <w:sz w:val="24"/>
          <w:szCs w:val="24"/>
        </w:rPr>
        <w:t>SUBVENCIÓN UNIVERSAL</w:t>
      </w:r>
    </w:p>
    <w:p w14:paraId="2F556F2F" w14:textId="19C66320" w:rsidR="00DE78D0" w:rsidRPr="008C7EB6" w:rsidRDefault="00DE78D0" w:rsidP="000F2554">
      <w:pPr>
        <w:pStyle w:val="Prrafodelista"/>
        <w:numPr>
          <w:ilvl w:val="0"/>
          <w:numId w:val="5"/>
        </w:numPr>
        <w:jc w:val="both"/>
        <w:rPr>
          <w:rFonts w:ascii="Arial" w:hAnsi="Arial" w:cs="Arial"/>
          <w:bCs/>
          <w:sz w:val="24"/>
          <w:szCs w:val="24"/>
        </w:rPr>
      </w:pPr>
      <w:r w:rsidRPr="008C7EB6">
        <w:rPr>
          <w:rFonts w:ascii="Arial" w:hAnsi="Arial" w:cs="Arial"/>
          <w:bCs/>
          <w:sz w:val="24"/>
          <w:szCs w:val="24"/>
        </w:rPr>
        <w:t>Descripción:</w:t>
      </w:r>
      <w:r w:rsidR="008C7EB6" w:rsidRPr="008C7EB6">
        <w:rPr>
          <w:rFonts w:ascii="Arial" w:hAnsi="Arial" w:cs="Arial"/>
          <w:bCs/>
          <w:sz w:val="24"/>
          <w:szCs w:val="24"/>
        </w:rPr>
        <w:t xml:space="preserve"> Subvención Universal como recurso destinado a todas las </w:t>
      </w:r>
      <w:r w:rsidR="008C7EB6">
        <w:rPr>
          <w:rFonts w:ascii="Arial" w:hAnsi="Arial" w:cs="Arial"/>
          <w:bCs/>
          <w:sz w:val="24"/>
          <w:szCs w:val="24"/>
        </w:rPr>
        <w:t xml:space="preserve"> o</w:t>
      </w:r>
      <w:r w:rsidR="008C7EB6" w:rsidRPr="008C7EB6">
        <w:rPr>
          <w:rFonts w:ascii="Arial" w:hAnsi="Arial" w:cs="Arial"/>
          <w:bCs/>
          <w:sz w:val="24"/>
          <w:szCs w:val="24"/>
        </w:rPr>
        <w:t>rganizaciones regidas por la ley 19.418, en calidad de hábil</w:t>
      </w:r>
      <w:r w:rsidR="000F2554">
        <w:rPr>
          <w:rFonts w:ascii="Arial" w:hAnsi="Arial" w:cs="Arial"/>
          <w:bCs/>
          <w:sz w:val="24"/>
          <w:szCs w:val="24"/>
        </w:rPr>
        <w:t>es</w:t>
      </w:r>
      <w:r w:rsidR="008C7EB6" w:rsidRPr="008C7EB6">
        <w:rPr>
          <w:rFonts w:ascii="Arial" w:hAnsi="Arial" w:cs="Arial"/>
          <w:bCs/>
          <w:sz w:val="24"/>
          <w:szCs w:val="24"/>
        </w:rPr>
        <w:t xml:space="preserve">, las que se </w:t>
      </w:r>
      <w:r w:rsidR="008C7EB6" w:rsidRPr="008C7EB6">
        <w:rPr>
          <w:rFonts w:ascii="Arial" w:hAnsi="Arial" w:cs="Arial"/>
          <w:bCs/>
          <w:sz w:val="24"/>
          <w:szCs w:val="24"/>
        </w:rPr>
        <w:lastRenderedPageBreak/>
        <w:t>encuentran facultadas para solicitar el recurso, previa aprobación de asamblea y documentación requerida. Como procedimiento, inicia desde el primer año de gestión del alcalde Daniel Jadue en 2013, buscando homologar criterios de asignación de recursos para las organizaciones, sin generar procesos concursables.</w:t>
      </w:r>
    </w:p>
    <w:p w14:paraId="2DBA3F27" w14:textId="5ED58CEB" w:rsidR="00DE78D0" w:rsidRPr="00DE78D0" w:rsidRDefault="00DE78D0" w:rsidP="008C7EB6">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Objetivos:</w:t>
      </w:r>
      <w:r w:rsidR="008C7EB6">
        <w:rPr>
          <w:rFonts w:ascii="Arial" w:hAnsi="Arial" w:cs="Arial"/>
          <w:bCs/>
          <w:sz w:val="24"/>
          <w:szCs w:val="24"/>
        </w:rPr>
        <w:t xml:space="preserve"> </w:t>
      </w:r>
      <w:r w:rsidR="008C7EB6" w:rsidRPr="008C7EB6">
        <w:rPr>
          <w:rFonts w:ascii="Arial" w:hAnsi="Arial" w:cs="Arial"/>
          <w:bCs/>
          <w:sz w:val="24"/>
          <w:szCs w:val="24"/>
        </w:rPr>
        <w:t>Busca financiar iniciativas dirigidas a satisfacer las necesidades de las organizaciones territoriales y funcionales (organizaciones sin fines de lucro regidas por la Ley 19.418.)</w:t>
      </w:r>
    </w:p>
    <w:p w14:paraId="4D58DD89" w14:textId="65379D7F" w:rsidR="00DE78D0" w:rsidRDefault="00DE78D0" w:rsidP="00DE78D0">
      <w:pPr>
        <w:spacing w:after="160" w:line="259" w:lineRule="auto"/>
        <w:jc w:val="both"/>
        <w:rPr>
          <w:b w:val="0"/>
          <w:bCs/>
        </w:rPr>
      </w:pPr>
    </w:p>
    <w:p w14:paraId="5BC04A7E" w14:textId="77777777" w:rsidR="00DE78D0" w:rsidRPr="00DE78D0" w:rsidRDefault="00DE78D0" w:rsidP="00DE78D0">
      <w:pPr>
        <w:spacing w:after="160" w:line="259" w:lineRule="auto"/>
        <w:jc w:val="both"/>
      </w:pPr>
      <w:r w:rsidRPr="00DE78D0">
        <w:t>___ OTRO: Puede describir otro(s) mecanismo(s) de participación se utilicen su municipio.</w:t>
      </w:r>
    </w:p>
    <w:p w14:paraId="7AF69D29" w14:textId="77777777" w:rsidR="00DE78D0" w:rsidRPr="00DE78D0" w:rsidRDefault="00DE78D0" w:rsidP="00F47C36">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Nombre mecanismo:</w:t>
      </w:r>
    </w:p>
    <w:p w14:paraId="61F8227B" w14:textId="77777777" w:rsidR="00DE78D0" w:rsidRPr="00DE78D0" w:rsidRDefault="00DE78D0" w:rsidP="00F47C36">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Descripción:</w:t>
      </w:r>
    </w:p>
    <w:p w14:paraId="074FBACE" w14:textId="77777777" w:rsidR="00DE78D0" w:rsidRPr="00DE78D0" w:rsidRDefault="00DE78D0" w:rsidP="00F47C36">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Objetivos:</w:t>
      </w:r>
    </w:p>
    <w:p w14:paraId="230B8933" w14:textId="77777777" w:rsidR="00DE78D0" w:rsidRDefault="00DE78D0" w:rsidP="00DE78D0">
      <w:pPr>
        <w:spacing w:after="160" w:line="259" w:lineRule="auto"/>
        <w:jc w:val="both"/>
      </w:pPr>
    </w:p>
    <w:p w14:paraId="360979AE" w14:textId="77777777" w:rsidR="00F47C36" w:rsidRDefault="00DB1F23" w:rsidP="00DE78D0">
      <w:pPr>
        <w:spacing w:after="160" w:line="259" w:lineRule="auto"/>
        <w:jc w:val="both"/>
      </w:pPr>
      <w:r>
        <w:t xml:space="preserve">Pregunta 5. </w:t>
      </w:r>
      <w:r w:rsidR="00F47C36">
        <w:t>D</w:t>
      </w:r>
      <w:r w:rsidR="00CF4333" w:rsidRPr="00CF4333">
        <w:t>ebes ubicar los mecanismos marcados</w:t>
      </w:r>
      <w:r w:rsidR="00F47C36">
        <w:t xml:space="preserve"> en la pregunta 4</w:t>
      </w:r>
      <w:r w:rsidR="00CF4333" w:rsidRPr="00CF4333">
        <w:t xml:space="preserve"> (y los otros que hayas descrito)</w:t>
      </w:r>
      <w:r w:rsidR="00F47C36">
        <w:t xml:space="preserve"> dentro del</w:t>
      </w:r>
      <w:r w:rsidR="00CF4333" w:rsidRPr="00CF4333">
        <w:t xml:space="preserve"> Espectro de Participación. </w:t>
      </w:r>
    </w:p>
    <w:p w14:paraId="5CE7DCD8" w14:textId="6FB33A96" w:rsidR="00E831D7" w:rsidRPr="00F47C36" w:rsidRDefault="00E831D7" w:rsidP="00DE78D0">
      <w:pPr>
        <w:spacing w:after="160" w:line="259" w:lineRule="auto"/>
        <w:jc w:val="both"/>
        <w:rPr>
          <w:b w:val="0"/>
          <w:bCs/>
        </w:rPr>
      </w:pPr>
      <w:r w:rsidRPr="00F47C36">
        <w:rPr>
          <w:b w:val="0"/>
          <w:bCs/>
        </w:rPr>
        <w:t xml:space="preserve">A modo ejemplo podemos ubicar el mecanismo de </w:t>
      </w:r>
      <w:r w:rsidRPr="00F47C36">
        <w:rPr>
          <w:b w:val="0"/>
          <w:bCs/>
          <w:color w:val="FF0000"/>
        </w:rPr>
        <w:t xml:space="preserve">Acceso a la Información </w:t>
      </w:r>
      <w:r w:rsidRPr="00F47C36">
        <w:rPr>
          <w:b w:val="0"/>
          <w:bCs/>
        </w:rPr>
        <w:t>en el primer Eslabón del Espectro</w:t>
      </w:r>
      <w:r w:rsidRPr="00F47C36">
        <w:t xml:space="preserve">. </w:t>
      </w:r>
      <w:r w:rsidR="00CF4333" w:rsidRPr="00F47C36">
        <w:t>En un eslabón puede ir más de un mecanismo.</w:t>
      </w:r>
    </w:p>
    <w:tbl>
      <w:tblPr>
        <w:tblStyle w:val="Tablaconcuadrcula"/>
        <w:tblW w:w="8995" w:type="dxa"/>
        <w:tblLook w:val="04A0" w:firstRow="1" w:lastRow="0" w:firstColumn="1" w:lastColumn="0" w:noHBand="0" w:noVBand="1"/>
      </w:tblPr>
      <w:tblGrid>
        <w:gridCol w:w="1821"/>
        <w:gridCol w:w="1514"/>
        <w:gridCol w:w="1696"/>
        <w:gridCol w:w="2352"/>
        <w:gridCol w:w="1671"/>
      </w:tblGrid>
      <w:tr w:rsidR="00E831D7" w14:paraId="6AF524F3" w14:textId="77777777" w:rsidTr="00CF4333">
        <w:tc>
          <w:tcPr>
            <w:tcW w:w="1923" w:type="dxa"/>
          </w:tcPr>
          <w:p w14:paraId="4FF720AF" w14:textId="77777777" w:rsidR="00E831D7" w:rsidRDefault="00E831D7" w:rsidP="00DE78D0">
            <w:pPr>
              <w:spacing w:after="160" w:line="259" w:lineRule="auto"/>
              <w:jc w:val="both"/>
              <w:rPr>
                <w:b w:val="0"/>
                <w:bCs/>
              </w:rPr>
            </w:pPr>
            <w:r>
              <w:rPr>
                <w:b w:val="0"/>
                <w:bCs/>
              </w:rPr>
              <w:t>INFORMACIÓN</w:t>
            </w:r>
          </w:p>
        </w:tc>
        <w:tc>
          <w:tcPr>
            <w:tcW w:w="1757" w:type="dxa"/>
          </w:tcPr>
          <w:p w14:paraId="56ADB0B7" w14:textId="77777777" w:rsidR="00E831D7" w:rsidRDefault="00E831D7" w:rsidP="00DE78D0">
            <w:pPr>
              <w:spacing w:after="160" w:line="259" w:lineRule="auto"/>
              <w:jc w:val="both"/>
              <w:rPr>
                <w:b w:val="0"/>
                <w:bCs/>
              </w:rPr>
            </w:pPr>
            <w:r>
              <w:rPr>
                <w:b w:val="0"/>
                <w:bCs/>
              </w:rPr>
              <w:t>CONSULTA</w:t>
            </w:r>
          </w:p>
        </w:tc>
        <w:tc>
          <w:tcPr>
            <w:tcW w:w="1790" w:type="dxa"/>
          </w:tcPr>
          <w:p w14:paraId="60613FD5" w14:textId="77777777" w:rsidR="00E831D7" w:rsidRDefault="00E831D7" w:rsidP="00DE78D0">
            <w:pPr>
              <w:spacing w:after="160" w:line="259" w:lineRule="auto"/>
              <w:jc w:val="both"/>
              <w:rPr>
                <w:b w:val="0"/>
                <w:bCs/>
              </w:rPr>
            </w:pPr>
            <w:r>
              <w:rPr>
                <w:b w:val="0"/>
                <w:bCs/>
              </w:rPr>
              <w:t>INVOLUCRAR</w:t>
            </w:r>
          </w:p>
        </w:tc>
        <w:tc>
          <w:tcPr>
            <w:tcW w:w="1724" w:type="dxa"/>
          </w:tcPr>
          <w:p w14:paraId="0DDAC90A" w14:textId="77777777" w:rsidR="00E831D7" w:rsidRDefault="00E831D7" w:rsidP="00DE78D0">
            <w:pPr>
              <w:spacing w:after="160" w:line="259" w:lineRule="auto"/>
              <w:jc w:val="both"/>
              <w:rPr>
                <w:b w:val="0"/>
                <w:bCs/>
              </w:rPr>
            </w:pPr>
            <w:r>
              <w:rPr>
                <w:b w:val="0"/>
                <w:bCs/>
              </w:rPr>
              <w:t>COLABORAR</w:t>
            </w:r>
          </w:p>
        </w:tc>
        <w:tc>
          <w:tcPr>
            <w:tcW w:w="1801" w:type="dxa"/>
          </w:tcPr>
          <w:p w14:paraId="1D5F4560" w14:textId="77777777" w:rsidR="00E831D7" w:rsidRDefault="00E831D7" w:rsidP="00DE78D0">
            <w:pPr>
              <w:spacing w:after="160" w:line="259" w:lineRule="auto"/>
              <w:jc w:val="both"/>
              <w:rPr>
                <w:b w:val="0"/>
                <w:bCs/>
              </w:rPr>
            </w:pPr>
            <w:r>
              <w:rPr>
                <w:b w:val="0"/>
                <w:bCs/>
              </w:rPr>
              <w:t>EMPODERAR</w:t>
            </w:r>
          </w:p>
        </w:tc>
      </w:tr>
      <w:tr w:rsidR="00E831D7" w14:paraId="2228A9D5" w14:textId="77777777" w:rsidTr="00CF4333">
        <w:tc>
          <w:tcPr>
            <w:tcW w:w="1923" w:type="dxa"/>
          </w:tcPr>
          <w:p w14:paraId="59977D81" w14:textId="77777777" w:rsidR="00E831D7" w:rsidRPr="00D74D48" w:rsidRDefault="00E831D7" w:rsidP="00DE78D0">
            <w:pPr>
              <w:spacing w:after="160" w:line="259" w:lineRule="auto"/>
              <w:jc w:val="both"/>
              <w:rPr>
                <w:b w:val="0"/>
                <w:bCs/>
                <w:sz w:val="18"/>
                <w:szCs w:val="18"/>
              </w:rPr>
            </w:pPr>
            <w:r w:rsidRPr="00D74D48">
              <w:rPr>
                <w:b w:val="0"/>
                <w:bCs/>
                <w:sz w:val="18"/>
                <w:szCs w:val="18"/>
              </w:rPr>
              <w:t>Para entregarle a los ciudadanos la información relevante para tomar decisiones de forma informada.</w:t>
            </w:r>
          </w:p>
        </w:tc>
        <w:tc>
          <w:tcPr>
            <w:tcW w:w="1757" w:type="dxa"/>
          </w:tcPr>
          <w:p w14:paraId="23B6A830" w14:textId="77777777" w:rsidR="00E831D7" w:rsidRPr="00D74D48" w:rsidRDefault="00E831D7" w:rsidP="00DE78D0">
            <w:pPr>
              <w:spacing w:after="160" w:line="259" w:lineRule="auto"/>
              <w:jc w:val="both"/>
              <w:rPr>
                <w:b w:val="0"/>
                <w:bCs/>
                <w:sz w:val="18"/>
                <w:szCs w:val="18"/>
              </w:rPr>
            </w:pPr>
            <w:r w:rsidRPr="00D74D48">
              <w:rPr>
                <w:b w:val="0"/>
                <w:bCs/>
                <w:sz w:val="18"/>
                <w:szCs w:val="18"/>
              </w:rPr>
              <w:t>Para obtener retroalimentación de la ciudadanía sobre análisis, alternativas y/o soluciones</w:t>
            </w:r>
          </w:p>
        </w:tc>
        <w:tc>
          <w:tcPr>
            <w:tcW w:w="1790" w:type="dxa"/>
          </w:tcPr>
          <w:p w14:paraId="315F099D" w14:textId="77777777" w:rsidR="00E831D7" w:rsidRPr="00D74D48" w:rsidRDefault="00E831D7" w:rsidP="00DE78D0">
            <w:pPr>
              <w:spacing w:after="160" w:line="259" w:lineRule="auto"/>
              <w:jc w:val="both"/>
              <w:rPr>
                <w:b w:val="0"/>
                <w:bCs/>
                <w:sz w:val="18"/>
                <w:szCs w:val="18"/>
              </w:rPr>
            </w:pPr>
            <w:r w:rsidRPr="00D74D48">
              <w:rPr>
                <w:b w:val="0"/>
                <w:bCs/>
                <w:sz w:val="18"/>
                <w:szCs w:val="18"/>
              </w:rPr>
              <w:t>Para trabajar directamente con los ciudadanos para asegurar que las opiniones públicas sean tomadas en cuenta</w:t>
            </w:r>
          </w:p>
        </w:tc>
        <w:tc>
          <w:tcPr>
            <w:tcW w:w="1724" w:type="dxa"/>
          </w:tcPr>
          <w:p w14:paraId="26008D26" w14:textId="77777777" w:rsidR="00E831D7" w:rsidRPr="00D74D48" w:rsidRDefault="00E831D7" w:rsidP="00DE78D0">
            <w:pPr>
              <w:spacing w:after="160" w:line="259" w:lineRule="auto"/>
              <w:jc w:val="both"/>
              <w:rPr>
                <w:b w:val="0"/>
                <w:bCs/>
                <w:sz w:val="18"/>
                <w:szCs w:val="18"/>
              </w:rPr>
            </w:pPr>
            <w:r w:rsidRPr="00D74D48">
              <w:rPr>
                <w:b w:val="0"/>
                <w:bCs/>
                <w:sz w:val="18"/>
                <w:szCs w:val="18"/>
              </w:rPr>
              <w:t>Para trabajar junto con los ciudadanos tal que se involucren en la creación de planes y programas.</w:t>
            </w:r>
          </w:p>
        </w:tc>
        <w:tc>
          <w:tcPr>
            <w:tcW w:w="1801" w:type="dxa"/>
          </w:tcPr>
          <w:p w14:paraId="7E33BEB9" w14:textId="77777777" w:rsidR="00E831D7" w:rsidRPr="00D74D48" w:rsidRDefault="00E831D7" w:rsidP="00DE78D0">
            <w:pPr>
              <w:spacing w:after="160" w:line="259" w:lineRule="auto"/>
              <w:jc w:val="both"/>
              <w:rPr>
                <w:b w:val="0"/>
                <w:bCs/>
                <w:sz w:val="18"/>
                <w:szCs w:val="18"/>
              </w:rPr>
            </w:pPr>
            <w:r w:rsidRPr="00D74D48">
              <w:rPr>
                <w:b w:val="0"/>
                <w:bCs/>
                <w:sz w:val="18"/>
                <w:szCs w:val="18"/>
              </w:rPr>
              <w:t>Para que la última decisión y desarrollo del proyecto sea de parte del ciudadano.</w:t>
            </w:r>
          </w:p>
        </w:tc>
      </w:tr>
      <w:tr w:rsidR="00E831D7" w14:paraId="4CF4D924" w14:textId="77777777" w:rsidTr="00CF4333">
        <w:tc>
          <w:tcPr>
            <w:tcW w:w="1923" w:type="dxa"/>
          </w:tcPr>
          <w:p w14:paraId="0BEE2000" w14:textId="2672AEC1" w:rsidR="00E831D7" w:rsidRPr="00D74D48" w:rsidRDefault="008C7EB6" w:rsidP="008C7EB6">
            <w:pPr>
              <w:spacing w:after="160" w:line="259" w:lineRule="auto"/>
              <w:jc w:val="both"/>
              <w:rPr>
                <w:b w:val="0"/>
                <w:bCs/>
                <w:sz w:val="18"/>
                <w:szCs w:val="18"/>
              </w:rPr>
            </w:pPr>
            <w:r>
              <w:rPr>
                <w:b w:val="0"/>
                <w:bCs/>
                <w:sz w:val="18"/>
                <w:szCs w:val="18"/>
              </w:rPr>
              <w:t>- Acceso a la Información</w:t>
            </w:r>
          </w:p>
        </w:tc>
        <w:tc>
          <w:tcPr>
            <w:tcW w:w="1757" w:type="dxa"/>
          </w:tcPr>
          <w:p w14:paraId="15C28569" w14:textId="77777777" w:rsidR="008C7EB6" w:rsidRDefault="008C7EB6" w:rsidP="008C7EB6">
            <w:pPr>
              <w:spacing w:after="160" w:line="259" w:lineRule="auto"/>
              <w:jc w:val="both"/>
              <w:rPr>
                <w:b w:val="0"/>
                <w:bCs/>
                <w:sz w:val="18"/>
                <w:szCs w:val="18"/>
              </w:rPr>
            </w:pPr>
            <w:r>
              <w:rPr>
                <w:b w:val="0"/>
                <w:bCs/>
                <w:sz w:val="18"/>
                <w:szCs w:val="18"/>
              </w:rPr>
              <w:t xml:space="preserve">- </w:t>
            </w:r>
            <w:r w:rsidRPr="008C7EB6">
              <w:rPr>
                <w:b w:val="0"/>
                <w:bCs/>
                <w:sz w:val="18"/>
                <w:szCs w:val="18"/>
              </w:rPr>
              <w:t xml:space="preserve">Proceso consultivo en PLADECO 2020-2026. </w:t>
            </w:r>
          </w:p>
          <w:p w14:paraId="4C16B84D" w14:textId="6284DAFE" w:rsidR="008C7EB6" w:rsidRPr="008C7EB6" w:rsidRDefault="008C7EB6" w:rsidP="008C7EB6">
            <w:pPr>
              <w:spacing w:after="160" w:line="259" w:lineRule="auto"/>
              <w:jc w:val="both"/>
              <w:rPr>
                <w:b w:val="0"/>
                <w:bCs/>
                <w:sz w:val="18"/>
                <w:szCs w:val="18"/>
              </w:rPr>
            </w:pPr>
            <w:r w:rsidRPr="008C7EB6">
              <w:rPr>
                <w:b w:val="0"/>
                <w:bCs/>
                <w:sz w:val="18"/>
                <w:szCs w:val="18"/>
              </w:rPr>
              <w:t xml:space="preserve"> - Consultas Ciudadanas.</w:t>
            </w:r>
          </w:p>
          <w:p w14:paraId="1EA92F87" w14:textId="77777777" w:rsidR="008C7EB6" w:rsidRPr="008C7EB6" w:rsidRDefault="008C7EB6" w:rsidP="008C7EB6">
            <w:pPr>
              <w:spacing w:after="160" w:line="259" w:lineRule="auto"/>
              <w:jc w:val="both"/>
              <w:rPr>
                <w:b w:val="0"/>
                <w:bCs/>
                <w:sz w:val="18"/>
                <w:szCs w:val="18"/>
              </w:rPr>
            </w:pPr>
            <w:r w:rsidRPr="008C7EB6">
              <w:rPr>
                <w:b w:val="0"/>
                <w:bCs/>
                <w:sz w:val="18"/>
                <w:szCs w:val="18"/>
              </w:rPr>
              <w:t>- Cuentas públicas participativas.</w:t>
            </w:r>
          </w:p>
          <w:p w14:paraId="5B910171" w14:textId="77777777" w:rsidR="008C7EB6" w:rsidRPr="008C7EB6" w:rsidRDefault="008C7EB6" w:rsidP="008C7EB6">
            <w:pPr>
              <w:spacing w:after="160" w:line="259" w:lineRule="auto"/>
              <w:jc w:val="both"/>
              <w:rPr>
                <w:b w:val="0"/>
                <w:bCs/>
                <w:sz w:val="18"/>
                <w:szCs w:val="18"/>
              </w:rPr>
            </w:pPr>
            <w:r w:rsidRPr="008C7EB6">
              <w:rPr>
                <w:b w:val="0"/>
                <w:bCs/>
                <w:sz w:val="18"/>
                <w:szCs w:val="18"/>
              </w:rPr>
              <w:t>- Consejos de la Sociedad Civil.</w:t>
            </w:r>
          </w:p>
          <w:p w14:paraId="494E5E31" w14:textId="64F13D1E" w:rsidR="00E831D7" w:rsidRPr="00D74D48" w:rsidRDefault="008C7EB6" w:rsidP="008C7EB6">
            <w:pPr>
              <w:spacing w:after="160" w:line="259" w:lineRule="auto"/>
              <w:jc w:val="both"/>
              <w:rPr>
                <w:b w:val="0"/>
                <w:bCs/>
                <w:sz w:val="18"/>
                <w:szCs w:val="18"/>
              </w:rPr>
            </w:pPr>
            <w:r w:rsidRPr="008C7EB6">
              <w:rPr>
                <w:b w:val="0"/>
                <w:bCs/>
                <w:sz w:val="18"/>
                <w:szCs w:val="18"/>
              </w:rPr>
              <w:lastRenderedPageBreak/>
              <w:t>- Audiencias Públicas.</w:t>
            </w:r>
          </w:p>
        </w:tc>
        <w:tc>
          <w:tcPr>
            <w:tcW w:w="1790" w:type="dxa"/>
          </w:tcPr>
          <w:p w14:paraId="27650AD4" w14:textId="77777777" w:rsidR="008C7EB6" w:rsidRPr="008C7EB6" w:rsidRDefault="008C7EB6" w:rsidP="008C7EB6">
            <w:pPr>
              <w:spacing w:after="160" w:line="259" w:lineRule="auto"/>
              <w:jc w:val="both"/>
              <w:rPr>
                <w:b w:val="0"/>
                <w:bCs/>
                <w:sz w:val="18"/>
                <w:szCs w:val="18"/>
              </w:rPr>
            </w:pPr>
            <w:r w:rsidRPr="008C7EB6">
              <w:rPr>
                <w:b w:val="0"/>
                <w:bCs/>
                <w:sz w:val="18"/>
                <w:szCs w:val="18"/>
              </w:rPr>
              <w:lastRenderedPageBreak/>
              <w:t>- Cabildos ciudadanos.</w:t>
            </w:r>
          </w:p>
          <w:p w14:paraId="5E804E7F" w14:textId="6A5D32EA" w:rsidR="00E831D7" w:rsidRPr="00D74D48" w:rsidRDefault="008C7EB6" w:rsidP="008C7EB6">
            <w:pPr>
              <w:spacing w:after="160" w:line="259" w:lineRule="auto"/>
              <w:jc w:val="both"/>
              <w:rPr>
                <w:b w:val="0"/>
                <w:bCs/>
                <w:sz w:val="18"/>
                <w:szCs w:val="18"/>
              </w:rPr>
            </w:pPr>
            <w:r w:rsidRPr="008C7EB6">
              <w:rPr>
                <w:b w:val="0"/>
                <w:bCs/>
                <w:sz w:val="18"/>
                <w:szCs w:val="18"/>
              </w:rPr>
              <w:t>- Diálogos Participativos.</w:t>
            </w:r>
          </w:p>
        </w:tc>
        <w:tc>
          <w:tcPr>
            <w:tcW w:w="1724" w:type="dxa"/>
          </w:tcPr>
          <w:p w14:paraId="2A0A9227" w14:textId="2E3ED4EC" w:rsidR="008C7EB6" w:rsidRPr="008C7EB6" w:rsidRDefault="008C7EB6" w:rsidP="008C7EB6">
            <w:pPr>
              <w:spacing w:after="160" w:line="259" w:lineRule="auto"/>
              <w:jc w:val="both"/>
              <w:rPr>
                <w:b w:val="0"/>
                <w:bCs/>
                <w:sz w:val="18"/>
                <w:szCs w:val="18"/>
              </w:rPr>
            </w:pPr>
            <w:r>
              <w:rPr>
                <w:b w:val="0"/>
                <w:bCs/>
                <w:sz w:val="18"/>
                <w:szCs w:val="18"/>
              </w:rPr>
              <w:t xml:space="preserve">- </w:t>
            </w:r>
            <w:r w:rsidRPr="008C7EB6">
              <w:rPr>
                <w:b w:val="0"/>
                <w:bCs/>
                <w:sz w:val="18"/>
                <w:szCs w:val="18"/>
              </w:rPr>
              <w:t>Acceso a la Información.</w:t>
            </w:r>
          </w:p>
          <w:p w14:paraId="7B505006" w14:textId="7295B230" w:rsidR="00E831D7" w:rsidRPr="00D74D48" w:rsidRDefault="008C7EB6" w:rsidP="008C7EB6">
            <w:pPr>
              <w:spacing w:after="160" w:line="259" w:lineRule="auto"/>
              <w:jc w:val="both"/>
              <w:rPr>
                <w:b w:val="0"/>
                <w:bCs/>
                <w:sz w:val="18"/>
                <w:szCs w:val="18"/>
              </w:rPr>
            </w:pPr>
            <w:r w:rsidRPr="008C7EB6">
              <w:rPr>
                <w:b w:val="0"/>
                <w:bCs/>
                <w:sz w:val="18"/>
                <w:szCs w:val="18"/>
              </w:rPr>
              <w:t>COSOC. Actas en www.recoletatransparente.cl en punto 16</w:t>
            </w:r>
          </w:p>
        </w:tc>
        <w:tc>
          <w:tcPr>
            <w:tcW w:w="1801" w:type="dxa"/>
          </w:tcPr>
          <w:p w14:paraId="531AF9FA" w14:textId="77777777" w:rsidR="00E831D7" w:rsidRPr="00D74D48" w:rsidRDefault="00E831D7" w:rsidP="00DE78D0">
            <w:pPr>
              <w:spacing w:after="160" w:line="259" w:lineRule="auto"/>
              <w:jc w:val="both"/>
              <w:rPr>
                <w:b w:val="0"/>
                <w:bCs/>
                <w:sz w:val="18"/>
                <w:szCs w:val="18"/>
              </w:rPr>
            </w:pPr>
          </w:p>
        </w:tc>
      </w:tr>
    </w:tbl>
    <w:p w14:paraId="478C5C67" w14:textId="77777777" w:rsidR="00E831D7" w:rsidRDefault="00E831D7" w:rsidP="00DE78D0">
      <w:pPr>
        <w:spacing w:after="160" w:line="259" w:lineRule="auto"/>
        <w:jc w:val="both"/>
        <w:rPr>
          <w:b w:val="0"/>
          <w:bCs/>
        </w:rPr>
      </w:pPr>
    </w:p>
    <w:p w14:paraId="4DA7E2E1" w14:textId="49DB75EB" w:rsidR="007578AD" w:rsidRDefault="00DB1F23" w:rsidP="00DE78D0">
      <w:pPr>
        <w:spacing w:after="160" w:line="259" w:lineRule="auto"/>
        <w:jc w:val="both"/>
      </w:pPr>
      <w:r>
        <w:t>Pregunta 6</w:t>
      </w:r>
      <w:r w:rsidR="007578AD" w:rsidRPr="00995120">
        <w:t xml:space="preserve">. De los </w:t>
      </w:r>
      <w:r w:rsidR="00CF4333" w:rsidRPr="00693DDF">
        <w:t>mecanismos anteriormente marcados en la pregunta 4</w:t>
      </w:r>
      <w:r w:rsidR="007578AD" w:rsidRPr="00995120">
        <w:t>, a su juicio. ¿Cuál cumple mejor sus propios objetivos?</w:t>
      </w:r>
      <w:r w:rsidR="00F47C36">
        <w:t xml:space="preserve"> </w:t>
      </w:r>
    </w:p>
    <w:p w14:paraId="20867760" w14:textId="23C5DFB6" w:rsidR="008C7EB6" w:rsidRPr="008C7EB6" w:rsidRDefault="00DE78D0" w:rsidP="008C7EB6">
      <w:pPr>
        <w:spacing w:line="259" w:lineRule="auto"/>
        <w:jc w:val="both"/>
        <w:rPr>
          <w:b w:val="0"/>
          <w:bCs/>
        </w:rPr>
      </w:pPr>
      <w:r w:rsidRPr="00DE78D0">
        <w:rPr>
          <w:b w:val="0"/>
          <w:bCs/>
        </w:rPr>
        <w:t>R:</w:t>
      </w:r>
      <w:r w:rsidR="008C7EB6">
        <w:rPr>
          <w:b w:val="0"/>
          <w:bCs/>
        </w:rPr>
        <w:t xml:space="preserve"> De acuerdo con lo informado por Dideco, se señala que </w:t>
      </w:r>
      <w:r w:rsidR="000F2554">
        <w:rPr>
          <w:b w:val="0"/>
          <w:bCs/>
        </w:rPr>
        <w:t xml:space="preserve">con </w:t>
      </w:r>
      <w:r w:rsidR="008C7EB6">
        <w:rPr>
          <w:b w:val="0"/>
          <w:bCs/>
        </w:rPr>
        <w:t xml:space="preserve">el </w:t>
      </w:r>
      <w:r w:rsidR="008C7EB6" w:rsidRPr="008C7EB6">
        <w:rPr>
          <w:b w:val="0"/>
          <w:bCs/>
        </w:rPr>
        <w:t>Concejo de la Sociedad Civil, se ha instaurado un proceso informado y democrático con las organizaciones respecto de la co</w:t>
      </w:r>
      <w:r w:rsidR="000F2554">
        <w:rPr>
          <w:b w:val="0"/>
          <w:bCs/>
        </w:rPr>
        <w:t>nformación y objetivo del mismo. L</w:t>
      </w:r>
      <w:r w:rsidR="008C7EB6" w:rsidRPr="008C7EB6">
        <w:rPr>
          <w:b w:val="0"/>
          <w:bCs/>
        </w:rPr>
        <w:t xml:space="preserve">uego de períodos sin conformación, se ha impulsado las elecciones del concejo desde el año 2014, constituyéndose el último concejo en el año 2019.  Pese al estado de crisis sanitaria decretada por la pandemia, se han sesionado reuniones (Actas disponibles en </w:t>
      </w:r>
      <w:hyperlink r:id="rId8" w:history="1">
        <w:r w:rsidR="008C7EB6" w:rsidRPr="005B6D40">
          <w:rPr>
            <w:rStyle w:val="Hipervnculo"/>
            <w:b w:val="0"/>
            <w:bCs/>
          </w:rPr>
          <w:t>http://www.recoletatransparente.cl/web/actas_cosoc.html</w:t>
        </w:r>
      </w:hyperlink>
      <w:r w:rsidR="008C7EB6">
        <w:rPr>
          <w:b w:val="0"/>
          <w:bCs/>
        </w:rPr>
        <w:t xml:space="preserve"> </w:t>
      </w:r>
      <w:r w:rsidR="008C7EB6" w:rsidRPr="008C7EB6">
        <w:rPr>
          <w:b w:val="0"/>
          <w:bCs/>
        </w:rPr>
        <w:t xml:space="preserve">). </w:t>
      </w:r>
    </w:p>
    <w:p w14:paraId="7F8E1290" w14:textId="619E4F53" w:rsidR="00DE78D0" w:rsidRDefault="008C7EB6" w:rsidP="008C7EB6">
      <w:pPr>
        <w:spacing w:line="259" w:lineRule="auto"/>
        <w:jc w:val="both"/>
        <w:rPr>
          <w:b w:val="0"/>
          <w:bCs/>
        </w:rPr>
      </w:pPr>
      <w:r w:rsidRPr="008C7EB6">
        <w:rPr>
          <w:b w:val="0"/>
          <w:bCs/>
        </w:rPr>
        <w:t>Asimismo, esta instancia ha demostrado ser un mecanismo que solicita rendición del trabajo directivo de las diversas unidades municipales involucradas con la comunidad.  Cuentan con una conformación por comisiones de trabajo en áreas de seguridad ciudadana, deporte y otros.</w:t>
      </w:r>
    </w:p>
    <w:p w14:paraId="62767DA7" w14:textId="7923FD1D" w:rsidR="008C7EB6" w:rsidRDefault="008C7EB6" w:rsidP="008C7EB6">
      <w:pPr>
        <w:spacing w:line="259" w:lineRule="auto"/>
        <w:jc w:val="both"/>
        <w:rPr>
          <w:b w:val="0"/>
          <w:bCs/>
        </w:rPr>
      </w:pPr>
      <w:r>
        <w:rPr>
          <w:b w:val="0"/>
          <w:bCs/>
        </w:rPr>
        <w:t>De acuerdo con lo informado por Secpla, se señala que e</w:t>
      </w:r>
      <w:r w:rsidRPr="008C7EB6">
        <w:rPr>
          <w:b w:val="0"/>
          <w:bCs/>
        </w:rPr>
        <w:t>n general todos los mecanismos cumplen con sus objetivos en la medida que se entiendan sus beneficios y también sus límites. Además es fundamental que se apliquen de manera adecuada.</w:t>
      </w:r>
    </w:p>
    <w:p w14:paraId="24678A19" w14:textId="77777777" w:rsidR="00DE78D0" w:rsidRPr="00995120" w:rsidRDefault="00DE78D0" w:rsidP="00DE78D0">
      <w:pPr>
        <w:spacing w:after="160" w:line="259" w:lineRule="auto"/>
        <w:jc w:val="both"/>
        <w:rPr>
          <w:b w:val="0"/>
          <w:bCs/>
        </w:rPr>
      </w:pPr>
    </w:p>
    <w:p w14:paraId="14FBE14B" w14:textId="1E58A2A7" w:rsidR="007578AD" w:rsidRDefault="00DB1F23" w:rsidP="00DE78D0">
      <w:pPr>
        <w:spacing w:after="160" w:line="259" w:lineRule="auto"/>
        <w:jc w:val="both"/>
      </w:pPr>
      <w:r>
        <w:t>Pregunta 7</w:t>
      </w:r>
      <w:r w:rsidR="007578AD" w:rsidRPr="00995120">
        <w:t xml:space="preserve">. </w:t>
      </w:r>
      <w:r w:rsidR="00693DDF" w:rsidRPr="00693DDF">
        <w:t xml:space="preserve">De los mecanismos marcados en la pregunta 4 </w:t>
      </w:r>
      <w:r w:rsidR="007578AD" w:rsidRPr="00995120">
        <w:t>¿Cuál es el mecanismo que mejor implementan en la práctica en su municipio?</w:t>
      </w:r>
    </w:p>
    <w:p w14:paraId="6209C375" w14:textId="4F7FD6B7" w:rsidR="00DE78D0" w:rsidRPr="00995120" w:rsidRDefault="00DE78D0" w:rsidP="00DE78D0">
      <w:pPr>
        <w:spacing w:after="160" w:line="259" w:lineRule="auto"/>
        <w:jc w:val="both"/>
        <w:rPr>
          <w:b w:val="0"/>
          <w:bCs/>
        </w:rPr>
      </w:pPr>
      <w:r w:rsidRPr="00DE78D0">
        <w:rPr>
          <w:b w:val="0"/>
          <w:bCs/>
        </w:rPr>
        <w:t>R:</w:t>
      </w:r>
      <w:r w:rsidR="008C7EB6" w:rsidRPr="008C7EB6">
        <w:t xml:space="preserve"> </w:t>
      </w:r>
      <w:r w:rsidR="008C7EB6" w:rsidRPr="008C7EB6">
        <w:rPr>
          <w:b w:val="0"/>
          <w:bCs/>
        </w:rPr>
        <w:t>Acceso a la información, la transparencia de la información vertida en página web municipal, permite además ser un instrumento educativo respecto de procesos de formación dirigido a las diferentes organizaciones presentes en la comuna, asimismo, socializar los mecanismos no solo con las capas directivas, sino también con las asambleas (socios y socias de las organizaciones).  La actualización constante de organizaciones comunitarias permite que las mismas cuenten con información fidedigna respecto del estado de sus vigencias e información de eventuales reclamaciones a procesos eleccionarios de renovación de directorio.</w:t>
      </w:r>
    </w:p>
    <w:p w14:paraId="1F56DA84" w14:textId="77777777" w:rsidR="00DE78D0" w:rsidRPr="00995120" w:rsidRDefault="00DE78D0" w:rsidP="00DE78D0">
      <w:pPr>
        <w:spacing w:after="160" w:line="259" w:lineRule="auto"/>
        <w:jc w:val="both"/>
      </w:pPr>
    </w:p>
    <w:p w14:paraId="4E55A423" w14:textId="5BB158BF" w:rsidR="007578AD" w:rsidRDefault="00DB1F23" w:rsidP="00DE78D0">
      <w:pPr>
        <w:spacing w:after="160" w:line="259" w:lineRule="auto"/>
        <w:jc w:val="both"/>
      </w:pPr>
      <w:r>
        <w:t xml:space="preserve">Pregunta </w:t>
      </w:r>
      <w:r w:rsidR="00EF5076" w:rsidRPr="00693DDF">
        <w:t>8</w:t>
      </w:r>
      <w:r w:rsidR="007578AD" w:rsidRPr="00995120">
        <w:t>. Adjuntar la ordenanza de participación ciudadana</w:t>
      </w:r>
      <w:r w:rsidR="00693DDF" w:rsidRPr="00693DDF">
        <w:t>. Se solicita que al enviar la encuesta pudieran adjuntar la última ordenanza de participación ciudadana actualizada con su fecha de actualización</w:t>
      </w:r>
    </w:p>
    <w:p w14:paraId="41316EA3" w14:textId="6897F2D0" w:rsidR="008C7EB6" w:rsidRDefault="008C7EB6" w:rsidP="000F2554">
      <w:pPr>
        <w:spacing w:after="160" w:line="259" w:lineRule="auto"/>
        <w:jc w:val="both"/>
        <w:rPr>
          <w:b w:val="0"/>
        </w:rPr>
      </w:pPr>
      <w:r>
        <w:rPr>
          <w:b w:val="0"/>
        </w:rPr>
        <w:t>Se adjunta en archivo PDF.  Igualmente disponible en</w:t>
      </w:r>
      <w:r w:rsidR="000F2554">
        <w:rPr>
          <w:b w:val="0"/>
        </w:rPr>
        <w:t xml:space="preserve"> Transparencia Activa:</w:t>
      </w:r>
      <w:r>
        <w:rPr>
          <w:b w:val="0"/>
        </w:rPr>
        <w:t xml:space="preserve"> </w:t>
      </w:r>
      <w:hyperlink r:id="rId9">
        <w:r>
          <w:rPr>
            <w:b w:val="0"/>
            <w:color w:val="1155CC"/>
            <w:u w:val="single"/>
          </w:rPr>
          <w:t>http://www.recoletatransparente.cl/archivos_2019/marco_normativo/EX%202999%20ORDENANZA.pdf</w:t>
        </w:r>
      </w:hyperlink>
      <w:r w:rsidR="000F2554">
        <w:rPr>
          <w:b w:val="0"/>
        </w:rPr>
        <w:t xml:space="preserve">  </w:t>
      </w:r>
      <w:hyperlink r:id="rId10">
        <w:r>
          <w:rPr>
            <w:b w:val="0"/>
          </w:rPr>
          <w:t>www.recoletatransparente.cl</w:t>
        </w:r>
      </w:hyperlink>
      <w:r w:rsidR="000F2554">
        <w:rPr>
          <w:b w:val="0"/>
        </w:rPr>
        <w:t>.</w:t>
      </w:r>
      <w:r>
        <w:rPr>
          <w:b w:val="0"/>
        </w:rPr>
        <w:t xml:space="preserve"> </w:t>
      </w:r>
      <w:proofErr w:type="gramStart"/>
      <w:r>
        <w:rPr>
          <w:b w:val="0"/>
        </w:rPr>
        <w:t>en</w:t>
      </w:r>
      <w:proofErr w:type="gramEnd"/>
      <w:r>
        <w:rPr>
          <w:b w:val="0"/>
        </w:rPr>
        <w:t xml:space="preserve"> </w:t>
      </w:r>
      <w:r w:rsidR="000F2554">
        <w:rPr>
          <w:b w:val="0"/>
        </w:rPr>
        <w:t xml:space="preserve">Recuadro Nº </w:t>
      </w:r>
      <w:r>
        <w:rPr>
          <w:b w:val="0"/>
        </w:rPr>
        <w:t>10</w:t>
      </w:r>
      <w:r w:rsidR="000F2554">
        <w:rPr>
          <w:b w:val="0"/>
        </w:rPr>
        <w:t>.</w:t>
      </w:r>
    </w:p>
    <w:p w14:paraId="3E2977D2" w14:textId="77777777" w:rsidR="008C7EB6" w:rsidRPr="00995120" w:rsidRDefault="008C7EB6" w:rsidP="00DE78D0">
      <w:pPr>
        <w:spacing w:after="160" w:line="259" w:lineRule="auto"/>
        <w:jc w:val="both"/>
      </w:pPr>
    </w:p>
    <w:p w14:paraId="38793100" w14:textId="50AA696F" w:rsidR="00EF5076" w:rsidRPr="00693DDF" w:rsidRDefault="00DB1F23" w:rsidP="00DE78D0">
      <w:pPr>
        <w:jc w:val="both"/>
      </w:pPr>
      <w:r>
        <w:t>Pregunta 9</w:t>
      </w:r>
      <w:r w:rsidR="00EF5076" w:rsidRPr="00693DDF">
        <w:t>. Contacto de dos integrantes del COSOC para evaluar una posible entrevista de percepciones.</w:t>
      </w:r>
    </w:p>
    <w:p w14:paraId="766DCDE5" w14:textId="2C0EFC95" w:rsidR="00EF5076" w:rsidRPr="00EF5076" w:rsidRDefault="00EF5076" w:rsidP="00DE78D0">
      <w:pPr>
        <w:jc w:val="both"/>
        <w:rPr>
          <w:b w:val="0"/>
          <w:bCs/>
          <w:u w:val="single"/>
        </w:rPr>
      </w:pPr>
      <w:r w:rsidRPr="00EF5076">
        <w:rPr>
          <w:b w:val="0"/>
          <w:bCs/>
          <w:u w:val="single"/>
        </w:rPr>
        <w:t>Contacto 1</w:t>
      </w:r>
    </w:p>
    <w:p w14:paraId="149ADD7C" w14:textId="4218B505" w:rsidR="00EF5076" w:rsidRPr="00693DDF" w:rsidRDefault="00EF5076" w:rsidP="008C7EB6">
      <w:pPr>
        <w:pStyle w:val="Prrafodelista"/>
        <w:numPr>
          <w:ilvl w:val="0"/>
          <w:numId w:val="4"/>
        </w:numPr>
        <w:jc w:val="both"/>
        <w:rPr>
          <w:rFonts w:ascii="Arial" w:hAnsi="Arial" w:cs="Arial"/>
          <w:bCs/>
          <w:sz w:val="24"/>
          <w:szCs w:val="24"/>
        </w:rPr>
      </w:pPr>
      <w:r w:rsidRPr="00693DDF">
        <w:rPr>
          <w:rFonts w:ascii="Arial" w:hAnsi="Arial" w:cs="Arial"/>
          <w:bCs/>
          <w:sz w:val="24"/>
          <w:szCs w:val="24"/>
        </w:rPr>
        <w:t>Nombre:</w:t>
      </w:r>
      <w:r w:rsidR="008C7EB6" w:rsidRPr="008C7EB6">
        <w:t xml:space="preserve"> </w:t>
      </w:r>
      <w:r w:rsidR="008C7EB6" w:rsidRPr="008C7EB6">
        <w:rPr>
          <w:rFonts w:ascii="Arial" w:hAnsi="Arial" w:cs="Arial"/>
          <w:bCs/>
          <w:sz w:val="24"/>
          <w:szCs w:val="24"/>
        </w:rPr>
        <w:t>Carol Yañez Chandia</w:t>
      </w:r>
    </w:p>
    <w:p w14:paraId="036FC171" w14:textId="284B032F" w:rsidR="002D209E" w:rsidRPr="002D209E" w:rsidRDefault="00EF5076" w:rsidP="00DE78D0">
      <w:pPr>
        <w:pStyle w:val="Prrafodelista"/>
        <w:numPr>
          <w:ilvl w:val="0"/>
          <w:numId w:val="4"/>
        </w:numPr>
        <w:jc w:val="both"/>
        <w:rPr>
          <w:bCs/>
          <w:u w:val="single"/>
        </w:rPr>
      </w:pPr>
      <w:r w:rsidRPr="002D209E">
        <w:rPr>
          <w:rFonts w:ascii="Arial" w:hAnsi="Arial" w:cs="Arial"/>
          <w:bCs/>
          <w:sz w:val="24"/>
          <w:szCs w:val="24"/>
        </w:rPr>
        <w:t>Mail:</w:t>
      </w:r>
      <w:r w:rsidR="008C7EB6" w:rsidRPr="002D209E">
        <w:rPr>
          <w:rFonts w:ascii="Arial" w:hAnsi="Arial" w:cs="Arial"/>
          <w:bCs/>
          <w:sz w:val="24"/>
          <w:szCs w:val="24"/>
        </w:rPr>
        <w:t xml:space="preserve">  </w:t>
      </w:r>
      <w:r w:rsidR="000F2554">
        <w:rPr>
          <w:rFonts w:ascii="Arial" w:hAnsi="Arial" w:cs="Arial"/>
          <w:bCs/>
          <w:sz w:val="24"/>
          <w:szCs w:val="24"/>
        </w:rPr>
        <w:t>(dato reservado de acuerdo a Ley 19628, ya citada)</w:t>
      </w:r>
    </w:p>
    <w:p w14:paraId="7FB4B6B2" w14:textId="715CBABA" w:rsidR="00EF5076" w:rsidRPr="002D209E" w:rsidRDefault="00EF5076" w:rsidP="002D209E">
      <w:pPr>
        <w:jc w:val="both"/>
        <w:rPr>
          <w:bCs/>
          <w:u w:val="single"/>
        </w:rPr>
      </w:pPr>
      <w:r w:rsidRPr="002D209E">
        <w:rPr>
          <w:bCs/>
          <w:u w:val="single"/>
        </w:rPr>
        <w:t>Contacto 2</w:t>
      </w:r>
    </w:p>
    <w:p w14:paraId="3487983D" w14:textId="32BD9A7E" w:rsidR="00EF5076" w:rsidRPr="00693DDF" w:rsidRDefault="00693DDF" w:rsidP="008C7EB6">
      <w:pPr>
        <w:pStyle w:val="Prrafodelista"/>
        <w:numPr>
          <w:ilvl w:val="0"/>
          <w:numId w:val="3"/>
        </w:numPr>
        <w:jc w:val="both"/>
        <w:rPr>
          <w:rFonts w:ascii="Arial" w:hAnsi="Arial" w:cs="Arial"/>
          <w:bCs/>
          <w:sz w:val="24"/>
          <w:szCs w:val="24"/>
        </w:rPr>
      </w:pPr>
      <w:r w:rsidRPr="00693DDF">
        <w:rPr>
          <w:rFonts w:ascii="Arial" w:hAnsi="Arial" w:cs="Arial"/>
          <w:bCs/>
          <w:sz w:val="24"/>
          <w:szCs w:val="24"/>
        </w:rPr>
        <w:t>N</w:t>
      </w:r>
      <w:r w:rsidR="00EF5076" w:rsidRPr="00693DDF">
        <w:rPr>
          <w:rFonts w:ascii="Arial" w:hAnsi="Arial" w:cs="Arial"/>
          <w:bCs/>
          <w:sz w:val="24"/>
          <w:szCs w:val="24"/>
        </w:rPr>
        <w:t>ombre:</w:t>
      </w:r>
      <w:r w:rsidR="008C7EB6">
        <w:rPr>
          <w:rFonts w:ascii="Arial" w:hAnsi="Arial" w:cs="Arial"/>
          <w:bCs/>
          <w:sz w:val="24"/>
          <w:szCs w:val="24"/>
        </w:rPr>
        <w:t xml:space="preserve"> </w:t>
      </w:r>
      <w:r w:rsidR="008C7EB6" w:rsidRPr="008C7EB6">
        <w:rPr>
          <w:rFonts w:ascii="Arial" w:hAnsi="Arial" w:cs="Arial"/>
          <w:bCs/>
          <w:sz w:val="24"/>
          <w:szCs w:val="24"/>
        </w:rPr>
        <w:t>Julia Venega</w:t>
      </w:r>
      <w:r w:rsidR="008C7EB6">
        <w:rPr>
          <w:rFonts w:ascii="Arial" w:hAnsi="Arial" w:cs="Arial"/>
          <w:bCs/>
          <w:sz w:val="24"/>
          <w:szCs w:val="24"/>
        </w:rPr>
        <w:t>s</w:t>
      </w:r>
    </w:p>
    <w:p w14:paraId="02C2CD4A" w14:textId="3B023AA9" w:rsidR="00D37A3B" w:rsidRDefault="00EF5076" w:rsidP="00DE78D0">
      <w:pPr>
        <w:pStyle w:val="Prrafodelista"/>
        <w:numPr>
          <w:ilvl w:val="0"/>
          <w:numId w:val="3"/>
        </w:numPr>
        <w:jc w:val="both"/>
      </w:pPr>
      <w:r w:rsidRPr="002D209E">
        <w:rPr>
          <w:rFonts w:ascii="Arial" w:hAnsi="Arial" w:cs="Arial"/>
          <w:bCs/>
          <w:sz w:val="24"/>
          <w:szCs w:val="24"/>
        </w:rPr>
        <w:t>Mail:</w:t>
      </w:r>
      <w:r w:rsidR="008C7EB6" w:rsidRPr="002D209E">
        <w:rPr>
          <w:rFonts w:ascii="Arial" w:hAnsi="Arial" w:cs="Arial"/>
          <w:bCs/>
          <w:sz w:val="24"/>
          <w:szCs w:val="24"/>
        </w:rPr>
        <w:t xml:space="preserve"> </w:t>
      </w:r>
      <w:r w:rsidR="000F2554">
        <w:rPr>
          <w:rFonts w:ascii="Arial" w:hAnsi="Arial" w:cs="Arial"/>
          <w:bCs/>
          <w:sz w:val="24"/>
          <w:szCs w:val="24"/>
        </w:rPr>
        <w:t xml:space="preserve"> (dato reservado de acuerdo a Ley 19628, ya citada)</w:t>
      </w:r>
    </w:p>
    <w:p w14:paraId="046CF51A" w14:textId="4ED9D4DF" w:rsidR="00985708" w:rsidRPr="00FE69A7" w:rsidRDefault="00985708" w:rsidP="00DE78D0">
      <w:pPr>
        <w:jc w:val="both"/>
        <w:rPr>
          <w:b w:val="0"/>
          <w:bCs/>
          <w:i/>
          <w:iCs/>
        </w:rPr>
      </w:pPr>
      <w:r w:rsidRPr="00FE69A7">
        <w:rPr>
          <w:b w:val="0"/>
          <w:bCs/>
          <w:i/>
          <w:iCs/>
        </w:rPr>
        <w:t>Palabras finales</w:t>
      </w:r>
    </w:p>
    <w:p w14:paraId="15C8439C" w14:textId="3ED66DEC" w:rsidR="00985708" w:rsidRPr="00FE69A7" w:rsidRDefault="00985708" w:rsidP="00DE78D0">
      <w:pPr>
        <w:jc w:val="both"/>
        <w:rPr>
          <w:b w:val="0"/>
          <w:bCs/>
          <w:i/>
          <w:iCs/>
        </w:rPr>
      </w:pPr>
    </w:p>
    <w:p w14:paraId="4343BDB1" w14:textId="22A275FA" w:rsidR="00985708" w:rsidRPr="00FE69A7" w:rsidRDefault="00985708" w:rsidP="00DE78D0">
      <w:pPr>
        <w:jc w:val="both"/>
        <w:rPr>
          <w:b w:val="0"/>
          <w:bCs/>
          <w:i/>
          <w:iCs/>
        </w:rPr>
      </w:pPr>
      <w:r w:rsidRPr="00FE69A7">
        <w:rPr>
          <w:b w:val="0"/>
          <w:bCs/>
          <w:i/>
          <w:iCs/>
        </w:rPr>
        <w:t xml:space="preserve">Estimada/o/e agradezco mucho tu colaboración con mi investigación. Espero poder realizar un estudio que sirva como herramienta para fortalecer la Participación Ciudadana en la Gestión Municipal. </w:t>
      </w:r>
    </w:p>
    <w:p w14:paraId="6733DDC1" w14:textId="4BCF3611" w:rsidR="00985708" w:rsidRPr="00FE69A7" w:rsidRDefault="00985708" w:rsidP="00DE78D0">
      <w:pPr>
        <w:jc w:val="both"/>
        <w:rPr>
          <w:b w:val="0"/>
          <w:bCs/>
          <w:i/>
          <w:iCs/>
        </w:rPr>
      </w:pPr>
    </w:p>
    <w:p w14:paraId="6759F4CD" w14:textId="58ECB88C" w:rsidR="00985708" w:rsidRPr="00FE69A7" w:rsidRDefault="00985708" w:rsidP="00DE78D0">
      <w:pPr>
        <w:jc w:val="both"/>
        <w:rPr>
          <w:b w:val="0"/>
          <w:bCs/>
          <w:i/>
          <w:iCs/>
        </w:rPr>
      </w:pPr>
      <w:r w:rsidRPr="00FE69A7">
        <w:rPr>
          <w:b w:val="0"/>
          <w:bCs/>
          <w:i/>
          <w:iCs/>
        </w:rPr>
        <w:t xml:space="preserve">En caso de que estes interesada/o/e en participar de una entrevista más extensa sobre estos temas, dejo mi mal </w:t>
      </w:r>
      <w:hyperlink r:id="rId11" w:history="1">
        <w:r w:rsidRPr="00FE69A7">
          <w:rPr>
            <w:rStyle w:val="Hipervnculo"/>
            <w:b w:val="0"/>
            <w:bCs/>
            <w:i/>
            <w:iCs/>
          </w:rPr>
          <w:t>carla.gonzalez.a@ug.uchile.cl</w:t>
        </w:r>
      </w:hyperlink>
      <w:r w:rsidRPr="00FE69A7">
        <w:rPr>
          <w:b w:val="0"/>
          <w:bCs/>
          <w:i/>
          <w:iCs/>
        </w:rPr>
        <w:t xml:space="preserve"> para que agendemos una reunión vía zoom. Esta entrevista se aplica a todos los municipios que hayan respondido el llamado y dura aprox. 1 hora. Si estás interesada/o/e en recibir la memoria una vez este completa, también puedes escribir al mail y yo te la hago llegar.</w:t>
      </w:r>
    </w:p>
    <w:p w14:paraId="50BE7A39" w14:textId="3663B93F" w:rsidR="00985708" w:rsidRPr="00FE69A7" w:rsidRDefault="00985708" w:rsidP="00DE78D0">
      <w:pPr>
        <w:jc w:val="both"/>
        <w:rPr>
          <w:b w:val="0"/>
          <w:bCs/>
          <w:i/>
          <w:iCs/>
        </w:rPr>
      </w:pPr>
    </w:p>
    <w:p w14:paraId="2AC665E1" w14:textId="1CAE6795" w:rsidR="00985708" w:rsidRPr="00FE69A7" w:rsidRDefault="00985708" w:rsidP="00DE78D0">
      <w:pPr>
        <w:jc w:val="both"/>
        <w:rPr>
          <w:b w:val="0"/>
          <w:bCs/>
          <w:i/>
          <w:iCs/>
        </w:rPr>
      </w:pPr>
      <w:r w:rsidRPr="00FE69A7">
        <w:rPr>
          <w:b w:val="0"/>
          <w:bCs/>
          <w:i/>
          <w:iCs/>
        </w:rPr>
        <w:t>Esperando que se encuentren muy bien.</w:t>
      </w:r>
    </w:p>
    <w:p w14:paraId="69C87BF8" w14:textId="4B48C5D0" w:rsidR="00985708" w:rsidRPr="00FE69A7" w:rsidRDefault="00985708" w:rsidP="00DE78D0">
      <w:pPr>
        <w:jc w:val="both"/>
        <w:rPr>
          <w:b w:val="0"/>
          <w:bCs/>
          <w:i/>
          <w:iCs/>
        </w:rPr>
      </w:pPr>
    </w:p>
    <w:p w14:paraId="41D9ABE8" w14:textId="497E3C26" w:rsidR="00985708" w:rsidRPr="00FE69A7" w:rsidRDefault="00985708" w:rsidP="00DE78D0">
      <w:pPr>
        <w:jc w:val="both"/>
        <w:rPr>
          <w:b w:val="0"/>
          <w:bCs/>
          <w:i/>
          <w:iCs/>
        </w:rPr>
      </w:pPr>
      <w:r w:rsidRPr="00FE69A7">
        <w:rPr>
          <w:b w:val="0"/>
          <w:bCs/>
          <w:i/>
          <w:iCs/>
        </w:rPr>
        <w:t>Saludos</w:t>
      </w:r>
    </w:p>
    <w:p w14:paraId="0AD657A6" w14:textId="3DE0DF5A" w:rsidR="00985708" w:rsidRPr="00FE69A7" w:rsidRDefault="00985708" w:rsidP="00DE78D0">
      <w:pPr>
        <w:jc w:val="both"/>
        <w:rPr>
          <w:b w:val="0"/>
          <w:bCs/>
          <w:i/>
          <w:iCs/>
        </w:rPr>
      </w:pPr>
      <w:r w:rsidRPr="00FE69A7">
        <w:rPr>
          <w:b w:val="0"/>
          <w:bCs/>
          <w:i/>
          <w:iCs/>
        </w:rPr>
        <w:t>Carla González.</w:t>
      </w:r>
    </w:p>
    <w:sectPr w:rsidR="00985708" w:rsidRPr="00FE69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DA1"/>
    <w:multiLevelType w:val="hybridMultilevel"/>
    <w:tmpl w:val="554CA8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981DE4"/>
    <w:multiLevelType w:val="hybridMultilevel"/>
    <w:tmpl w:val="B3368C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8BD4F6F"/>
    <w:multiLevelType w:val="hybridMultilevel"/>
    <w:tmpl w:val="35765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AA12327"/>
    <w:multiLevelType w:val="hybridMultilevel"/>
    <w:tmpl w:val="9258A8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1827E3E"/>
    <w:multiLevelType w:val="multilevel"/>
    <w:tmpl w:val="CBECD480"/>
    <w:lvl w:ilvl="0">
      <w:start w:val="1"/>
      <w:numFmt w:val="bullet"/>
      <w:pStyle w:val="Ttulo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20"/>
    <w:rsid w:val="000F2554"/>
    <w:rsid w:val="00181BC9"/>
    <w:rsid w:val="00212855"/>
    <w:rsid w:val="002D209E"/>
    <w:rsid w:val="004F1B7F"/>
    <w:rsid w:val="00693DDF"/>
    <w:rsid w:val="007578AD"/>
    <w:rsid w:val="008C7EB6"/>
    <w:rsid w:val="00902C58"/>
    <w:rsid w:val="00985708"/>
    <w:rsid w:val="00995120"/>
    <w:rsid w:val="00AF58CF"/>
    <w:rsid w:val="00C11BB4"/>
    <w:rsid w:val="00CB7EA9"/>
    <w:rsid w:val="00CF4333"/>
    <w:rsid w:val="00D55CB6"/>
    <w:rsid w:val="00D74D48"/>
    <w:rsid w:val="00DB1F23"/>
    <w:rsid w:val="00DE78D0"/>
    <w:rsid w:val="00E831D7"/>
    <w:rsid w:val="00E93FB5"/>
    <w:rsid w:val="00ED1125"/>
    <w:rsid w:val="00EF5076"/>
    <w:rsid w:val="00F47C36"/>
    <w:rsid w:val="00F86A06"/>
    <w:rsid w:val="00FE69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AD"/>
    <w:pPr>
      <w:spacing w:after="0" w:line="240" w:lineRule="auto"/>
    </w:pPr>
    <w:rPr>
      <w:rFonts w:ascii="Arial" w:eastAsia="Arial" w:hAnsi="Arial" w:cs="Arial"/>
      <w:b/>
      <w:sz w:val="24"/>
      <w:szCs w:val="24"/>
      <w:lang w:val="es-ES_tradnl" w:eastAsia="es-ES"/>
    </w:rPr>
  </w:style>
  <w:style w:type="paragraph" w:styleId="Ttulo1">
    <w:name w:val="heading 1"/>
    <w:basedOn w:val="Normal"/>
    <w:next w:val="Normal"/>
    <w:link w:val="Ttulo1Car"/>
    <w:uiPriority w:val="9"/>
    <w:qFormat/>
    <w:rsid w:val="007578AD"/>
    <w:pPr>
      <w:keepNext/>
      <w:jc w:val="center"/>
      <w:outlineLvl w:val="0"/>
    </w:pPr>
    <w:rPr>
      <w:u w:val="single"/>
    </w:rPr>
  </w:style>
  <w:style w:type="paragraph" w:styleId="Ttulo2">
    <w:name w:val="heading 2"/>
    <w:basedOn w:val="Normal"/>
    <w:next w:val="Normal"/>
    <w:link w:val="Ttulo2Car"/>
    <w:uiPriority w:val="9"/>
    <w:unhideWhenUsed/>
    <w:qFormat/>
    <w:rsid w:val="007578AD"/>
    <w:pPr>
      <w:keepNext/>
      <w:jc w:val="center"/>
      <w:outlineLvl w:val="1"/>
    </w:pPr>
    <w:rPr>
      <w:sz w:val="32"/>
    </w:rPr>
  </w:style>
  <w:style w:type="paragraph" w:styleId="Ttulo3">
    <w:name w:val="heading 3"/>
    <w:basedOn w:val="Normal"/>
    <w:next w:val="Normal"/>
    <w:link w:val="Ttulo3Car"/>
    <w:uiPriority w:val="9"/>
    <w:unhideWhenUsed/>
    <w:qFormat/>
    <w:rsid w:val="007578AD"/>
    <w:pPr>
      <w:keepNext/>
      <w:jc w:val="center"/>
      <w:outlineLvl w:val="2"/>
    </w:pPr>
    <w:rPr>
      <w:rFonts w:ascii="Trebuchet MS" w:hAnsi="Trebuchet MS"/>
    </w:rPr>
  </w:style>
  <w:style w:type="paragraph" w:styleId="Ttulo4">
    <w:name w:val="heading 4"/>
    <w:basedOn w:val="Normal"/>
    <w:next w:val="Normal"/>
    <w:link w:val="Ttulo4Car"/>
    <w:uiPriority w:val="9"/>
    <w:unhideWhenUsed/>
    <w:qFormat/>
    <w:rsid w:val="007578AD"/>
    <w:pPr>
      <w:keepNext/>
      <w:numPr>
        <w:numId w:val="1"/>
      </w:numPr>
      <w:jc w:val="both"/>
      <w:outlineLvl w:val="3"/>
    </w:pPr>
    <w:rPr>
      <w:rFonts w:ascii="Trebuchet MS" w:hAnsi="Trebuchet MS"/>
    </w:rPr>
  </w:style>
  <w:style w:type="paragraph" w:styleId="Ttulo5">
    <w:name w:val="heading 5"/>
    <w:basedOn w:val="Normal"/>
    <w:next w:val="Normal"/>
    <w:link w:val="Ttulo5Car"/>
    <w:uiPriority w:val="9"/>
    <w:unhideWhenUsed/>
    <w:qFormat/>
    <w:rsid w:val="007578AD"/>
    <w:pPr>
      <w:keepNext/>
      <w:keepLines/>
      <w:spacing w:before="220" w:after="40"/>
      <w:outlineLvl w:val="4"/>
    </w:pPr>
    <w:rPr>
      <w:sz w:val="22"/>
      <w:szCs w:val="22"/>
    </w:rPr>
  </w:style>
  <w:style w:type="paragraph" w:styleId="Ttulo6">
    <w:name w:val="heading 6"/>
    <w:basedOn w:val="Normal"/>
    <w:next w:val="Normal"/>
    <w:link w:val="Ttulo6Car"/>
    <w:uiPriority w:val="9"/>
    <w:semiHidden/>
    <w:unhideWhenUsed/>
    <w:qFormat/>
    <w:rsid w:val="007578AD"/>
    <w:pPr>
      <w:keepNext/>
      <w:keepLines/>
      <w:spacing w:before="200" w:after="40"/>
      <w:outlineLvl w:val="5"/>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78AD"/>
    <w:rPr>
      <w:rFonts w:ascii="Arial" w:eastAsia="Arial" w:hAnsi="Arial" w:cs="Arial"/>
      <w:b/>
      <w:sz w:val="24"/>
      <w:szCs w:val="24"/>
      <w:u w:val="single"/>
      <w:lang w:val="es-ES_tradnl" w:eastAsia="es-ES"/>
    </w:rPr>
  </w:style>
  <w:style w:type="character" w:customStyle="1" w:styleId="Ttulo2Car">
    <w:name w:val="Título 2 Car"/>
    <w:basedOn w:val="Fuentedeprrafopredeter"/>
    <w:link w:val="Ttulo2"/>
    <w:uiPriority w:val="9"/>
    <w:rsid w:val="007578AD"/>
    <w:rPr>
      <w:rFonts w:ascii="Arial" w:eastAsia="Arial" w:hAnsi="Arial" w:cs="Arial"/>
      <w:b/>
      <w:sz w:val="32"/>
      <w:szCs w:val="24"/>
      <w:lang w:val="es-ES_tradnl" w:eastAsia="es-ES"/>
    </w:rPr>
  </w:style>
  <w:style w:type="character" w:customStyle="1" w:styleId="Ttulo3Car">
    <w:name w:val="Título 3 Car"/>
    <w:basedOn w:val="Fuentedeprrafopredeter"/>
    <w:link w:val="Ttulo3"/>
    <w:uiPriority w:val="9"/>
    <w:rsid w:val="007578AD"/>
    <w:rPr>
      <w:rFonts w:ascii="Trebuchet MS" w:eastAsia="Arial" w:hAnsi="Trebuchet MS" w:cs="Arial"/>
      <w:b/>
      <w:sz w:val="24"/>
      <w:szCs w:val="24"/>
      <w:lang w:val="es-ES_tradnl" w:eastAsia="es-ES"/>
    </w:rPr>
  </w:style>
  <w:style w:type="character" w:customStyle="1" w:styleId="Ttulo4Car">
    <w:name w:val="Título 4 Car"/>
    <w:basedOn w:val="Fuentedeprrafopredeter"/>
    <w:link w:val="Ttulo4"/>
    <w:uiPriority w:val="9"/>
    <w:rsid w:val="007578AD"/>
    <w:rPr>
      <w:rFonts w:ascii="Trebuchet MS" w:eastAsia="Arial" w:hAnsi="Trebuchet MS" w:cs="Arial"/>
      <w:b/>
      <w:sz w:val="24"/>
      <w:szCs w:val="24"/>
      <w:lang w:val="es-ES_tradnl" w:eastAsia="es-ES"/>
    </w:rPr>
  </w:style>
  <w:style w:type="character" w:customStyle="1" w:styleId="Ttulo5Car">
    <w:name w:val="Título 5 Car"/>
    <w:basedOn w:val="Fuentedeprrafopredeter"/>
    <w:link w:val="Ttulo5"/>
    <w:uiPriority w:val="9"/>
    <w:rsid w:val="007578AD"/>
    <w:rPr>
      <w:rFonts w:ascii="Arial" w:eastAsia="Arial" w:hAnsi="Arial" w:cs="Arial"/>
      <w:b/>
      <w:lang w:val="es-ES_tradnl" w:eastAsia="es-ES"/>
    </w:rPr>
  </w:style>
  <w:style w:type="character" w:customStyle="1" w:styleId="Ttulo6Car">
    <w:name w:val="Título 6 Car"/>
    <w:basedOn w:val="Fuentedeprrafopredeter"/>
    <w:link w:val="Ttulo6"/>
    <w:uiPriority w:val="9"/>
    <w:semiHidden/>
    <w:rsid w:val="007578AD"/>
    <w:rPr>
      <w:rFonts w:ascii="Arial" w:eastAsia="Arial" w:hAnsi="Arial" w:cs="Arial"/>
      <w:b/>
      <w:sz w:val="20"/>
      <w:szCs w:val="20"/>
      <w:lang w:val="es-ES_tradnl" w:eastAsia="es-ES"/>
    </w:rPr>
  </w:style>
  <w:style w:type="paragraph" w:styleId="Ttulo">
    <w:name w:val="Title"/>
    <w:basedOn w:val="Normal"/>
    <w:next w:val="Normal"/>
    <w:link w:val="TtuloCar"/>
    <w:uiPriority w:val="10"/>
    <w:qFormat/>
    <w:rsid w:val="007578AD"/>
    <w:pPr>
      <w:keepNext/>
      <w:keepLines/>
      <w:spacing w:before="480" w:after="120"/>
    </w:pPr>
    <w:rPr>
      <w:sz w:val="72"/>
      <w:szCs w:val="72"/>
    </w:rPr>
  </w:style>
  <w:style w:type="character" w:customStyle="1" w:styleId="TtuloCar">
    <w:name w:val="Título Car"/>
    <w:basedOn w:val="Fuentedeprrafopredeter"/>
    <w:link w:val="Ttulo"/>
    <w:uiPriority w:val="10"/>
    <w:rsid w:val="007578AD"/>
    <w:rPr>
      <w:rFonts w:ascii="Arial" w:eastAsia="Arial" w:hAnsi="Arial" w:cs="Arial"/>
      <w:b/>
      <w:sz w:val="72"/>
      <w:szCs w:val="72"/>
      <w:lang w:val="es-ES_tradnl" w:eastAsia="es-ES"/>
    </w:rPr>
  </w:style>
  <w:style w:type="character" w:customStyle="1" w:styleId="Fuentedeencabezadopredeter">
    <w:name w:val="Fuente de encabezado predeter."/>
    <w:rsid w:val="007578AD"/>
  </w:style>
  <w:style w:type="paragraph" w:styleId="TDC1">
    <w:name w:val="toc 1"/>
    <w:basedOn w:val="Normal"/>
    <w:next w:val="Normal"/>
    <w:uiPriority w:val="39"/>
    <w:rsid w:val="007578AD"/>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39"/>
    <w:rsid w:val="007578AD"/>
    <w:pPr>
      <w:tabs>
        <w:tab w:val="left" w:leader="dot" w:pos="9000"/>
        <w:tab w:val="right" w:pos="9360"/>
      </w:tabs>
      <w:suppressAutoHyphens/>
      <w:ind w:left="1440" w:right="720" w:hanging="720"/>
    </w:pPr>
    <w:rPr>
      <w:lang w:val="en-US"/>
    </w:rPr>
  </w:style>
  <w:style w:type="paragraph" w:styleId="TDC3">
    <w:name w:val="toc 3"/>
    <w:basedOn w:val="Normal"/>
    <w:next w:val="Normal"/>
    <w:uiPriority w:val="39"/>
    <w:rsid w:val="007578AD"/>
    <w:pPr>
      <w:tabs>
        <w:tab w:val="left" w:leader="dot" w:pos="9000"/>
        <w:tab w:val="right" w:pos="9360"/>
      </w:tabs>
      <w:suppressAutoHyphens/>
      <w:ind w:left="2160" w:right="720" w:hanging="720"/>
    </w:pPr>
    <w:rPr>
      <w:lang w:val="en-US"/>
    </w:rPr>
  </w:style>
  <w:style w:type="paragraph" w:styleId="TDC4">
    <w:name w:val="toc 4"/>
    <w:basedOn w:val="Normal"/>
    <w:next w:val="Normal"/>
    <w:uiPriority w:val="39"/>
    <w:rsid w:val="007578AD"/>
    <w:pPr>
      <w:tabs>
        <w:tab w:val="left" w:leader="dot" w:pos="9000"/>
        <w:tab w:val="right" w:pos="9360"/>
      </w:tabs>
      <w:suppressAutoHyphens/>
      <w:ind w:left="2880" w:right="720" w:hanging="720"/>
    </w:pPr>
    <w:rPr>
      <w:lang w:val="en-US"/>
    </w:rPr>
  </w:style>
  <w:style w:type="paragraph" w:styleId="TDC5">
    <w:name w:val="toc 5"/>
    <w:basedOn w:val="Normal"/>
    <w:next w:val="Normal"/>
    <w:uiPriority w:val="39"/>
    <w:rsid w:val="007578AD"/>
    <w:pPr>
      <w:tabs>
        <w:tab w:val="left" w:leader="dot" w:pos="9000"/>
        <w:tab w:val="right" w:pos="9360"/>
      </w:tabs>
      <w:suppressAutoHyphens/>
      <w:ind w:left="3600" w:right="720" w:hanging="720"/>
    </w:pPr>
    <w:rPr>
      <w:lang w:val="en-US"/>
    </w:rPr>
  </w:style>
  <w:style w:type="paragraph" w:styleId="TDC6">
    <w:name w:val="toc 6"/>
    <w:basedOn w:val="Normal"/>
    <w:next w:val="Normal"/>
    <w:uiPriority w:val="39"/>
    <w:rsid w:val="007578AD"/>
    <w:pPr>
      <w:tabs>
        <w:tab w:val="left" w:pos="9000"/>
        <w:tab w:val="right" w:pos="9360"/>
      </w:tabs>
      <w:suppressAutoHyphens/>
      <w:ind w:left="720" w:hanging="720"/>
    </w:pPr>
    <w:rPr>
      <w:lang w:val="en-US"/>
    </w:rPr>
  </w:style>
  <w:style w:type="paragraph" w:styleId="TDC7">
    <w:name w:val="toc 7"/>
    <w:basedOn w:val="Normal"/>
    <w:next w:val="Normal"/>
    <w:uiPriority w:val="39"/>
    <w:rsid w:val="007578AD"/>
    <w:pPr>
      <w:suppressAutoHyphens/>
      <w:ind w:left="720" w:hanging="720"/>
    </w:pPr>
    <w:rPr>
      <w:lang w:val="en-US"/>
    </w:rPr>
  </w:style>
  <w:style w:type="paragraph" w:styleId="TDC8">
    <w:name w:val="toc 8"/>
    <w:basedOn w:val="Normal"/>
    <w:next w:val="Normal"/>
    <w:uiPriority w:val="39"/>
    <w:rsid w:val="007578AD"/>
    <w:pPr>
      <w:tabs>
        <w:tab w:val="left" w:pos="9000"/>
        <w:tab w:val="right" w:pos="9360"/>
      </w:tabs>
      <w:suppressAutoHyphens/>
      <w:ind w:left="720" w:hanging="720"/>
    </w:pPr>
    <w:rPr>
      <w:lang w:val="en-US"/>
    </w:rPr>
  </w:style>
  <w:style w:type="paragraph" w:styleId="TDC9">
    <w:name w:val="toc 9"/>
    <w:basedOn w:val="Normal"/>
    <w:next w:val="Normal"/>
    <w:uiPriority w:val="39"/>
    <w:rsid w:val="007578AD"/>
    <w:pPr>
      <w:tabs>
        <w:tab w:val="left" w:leader="dot" w:pos="9000"/>
        <w:tab w:val="right" w:pos="9360"/>
      </w:tabs>
      <w:suppressAutoHyphens/>
      <w:ind w:left="720" w:hanging="720"/>
    </w:pPr>
    <w:rPr>
      <w:lang w:val="en-US"/>
    </w:rPr>
  </w:style>
  <w:style w:type="paragraph" w:customStyle="1" w:styleId="ndice1">
    <w:name w:val="índice 1"/>
    <w:basedOn w:val="Normal"/>
    <w:rsid w:val="007578AD"/>
    <w:pPr>
      <w:tabs>
        <w:tab w:val="left" w:leader="dot" w:pos="9000"/>
        <w:tab w:val="right" w:pos="9360"/>
      </w:tabs>
      <w:suppressAutoHyphens/>
      <w:ind w:left="1440" w:right="720" w:hanging="1440"/>
    </w:pPr>
    <w:rPr>
      <w:lang w:val="en-US"/>
    </w:rPr>
  </w:style>
  <w:style w:type="paragraph" w:customStyle="1" w:styleId="ndice2">
    <w:name w:val="índice 2"/>
    <w:basedOn w:val="Normal"/>
    <w:rsid w:val="007578AD"/>
    <w:pPr>
      <w:tabs>
        <w:tab w:val="left" w:leader="dot" w:pos="9000"/>
        <w:tab w:val="right" w:pos="9360"/>
      </w:tabs>
      <w:suppressAutoHyphens/>
      <w:ind w:left="1440" w:right="720" w:hanging="720"/>
    </w:pPr>
    <w:rPr>
      <w:lang w:val="en-US"/>
    </w:rPr>
  </w:style>
  <w:style w:type="paragraph" w:customStyle="1" w:styleId="toa">
    <w:name w:val="toa"/>
    <w:basedOn w:val="Normal"/>
    <w:rsid w:val="007578AD"/>
    <w:pPr>
      <w:tabs>
        <w:tab w:val="left" w:pos="9000"/>
        <w:tab w:val="right" w:pos="9360"/>
      </w:tabs>
      <w:suppressAutoHyphens/>
    </w:pPr>
    <w:rPr>
      <w:lang w:val="en-US"/>
    </w:rPr>
  </w:style>
  <w:style w:type="paragraph" w:customStyle="1" w:styleId="epgrafe">
    <w:name w:val="epígrafe"/>
    <w:basedOn w:val="Normal"/>
    <w:rsid w:val="007578AD"/>
  </w:style>
  <w:style w:type="character" w:customStyle="1" w:styleId="EquationCaption">
    <w:name w:val="_Equation Caption"/>
    <w:rsid w:val="007578AD"/>
  </w:style>
  <w:style w:type="paragraph" w:styleId="Encabezado">
    <w:name w:val="header"/>
    <w:basedOn w:val="Normal"/>
    <w:link w:val="EncabezadoCar"/>
    <w:rsid w:val="007578AD"/>
    <w:pPr>
      <w:tabs>
        <w:tab w:val="center" w:pos="4252"/>
        <w:tab w:val="right" w:pos="8504"/>
      </w:tabs>
    </w:pPr>
  </w:style>
  <w:style w:type="character" w:customStyle="1" w:styleId="EncabezadoCar">
    <w:name w:val="Encabezado Car"/>
    <w:basedOn w:val="Fuentedeprrafopredeter"/>
    <w:link w:val="Encabezado"/>
    <w:rsid w:val="007578AD"/>
    <w:rPr>
      <w:rFonts w:ascii="Arial" w:eastAsia="Arial" w:hAnsi="Arial" w:cs="Arial"/>
      <w:b/>
      <w:sz w:val="24"/>
      <w:szCs w:val="24"/>
      <w:lang w:val="es-ES_tradnl" w:eastAsia="es-ES"/>
    </w:rPr>
  </w:style>
  <w:style w:type="paragraph" w:styleId="Piedepgina">
    <w:name w:val="footer"/>
    <w:basedOn w:val="Normal"/>
    <w:link w:val="PiedepginaCar"/>
    <w:uiPriority w:val="99"/>
    <w:rsid w:val="007578AD"/>
    <w:pPr>
      <w:tabs>
        <w:tab w:val="center" w:pos="4252"/>
        <w:tab w:val="right" w:pos="8504"/>
      </w:tabs>
    </w:pPr>
  </w:style>
  <w:style w:type="character" w:customStyle="1" w:styleId="PiedepginaCar">
    <w:name w:val="Pie de página Car"/>
    <w:basedOn w:val="Fuentedeprrafopredeter"/>
    <w:link w:val="Piedepgina"/>
    <w:uiPriority w:val="99"/>
    <w:rsid w:val="007578AD"/>
    <w:rPr>
      <w:rFonts w:ascii="Arial" w:eastAsia="Arial" w:hAnsi="Arial" w:cs="Arial"/>
      <w:b/>
      <w:sz w:val="24"/>
      <w:szCs w:val="24"/>
      <w:lang w:val="es-ES_tradnl" w:eastAsia="es-ES"/>
    </w:rPr>
  </w:style>
  <w:style w:type="character" w:styleId="Nmerodepgina">
    <w:name w:val="page number"/>
    <w:basedOn w:val="Fuentedeprrafopredeter"/>
    <w:rsid w:val="007578AD"/>
  </w:style>
  <w:style w:type="paragraph" w:styleId="Sangradetextonormal">
    <w:name w:val="Body Text Indent"/>
    <w:basedOn w:val="Normal"/>
    <w:link w:val="SangradetextonormalCar"/>
    <w:rsid w:val="007578AD"/>
    <w:pPr>
      <w:ind w:left="284" w:hanging="284"/>
      <w:jc w:val="both"/>
    </w:pPr>
    <w:rPr>
      <w:b w:val="0"/>
    </w:rPr>
  </w:style>
  <w:style w:type="character" w:customStyle="1" w:styleId="SangradetextonormalCar">
    <w:name w:val="Sangría de texto normal Car"/>
    <w:basedOn w:val="Fuentedeprrafopredeter"/>
    <w:link w:val="Sangradetextonormal"/>
    <w:rsid w:val="007578AD"/>
    <w:rPr>
      <w:rFonts w:ascii="Arial" w:eastAsia="Arial" w:hAnsi="Arial" w:cs="Arial"/>
      <w:sz w:val="24"/>
      <w:szCs w:val="24"/>
      <w:lang w:val="es-ES_tradnl" w:eastAsia="es-ES"/>
    </w:rPr>
  </w:style>
  <w:style w:type="paragraph" w:styleId="Sangra2detindependiente">
    <w:name w:val="Body Text Indent 2"/>
    <w:basedOn w:val="Normal"/>
    <w:link w:val="Sangra2detindependienteCar"/>
    <w:rsid w:val="007578AD"/>
    <w:pPr>
      <w:numPr>
        <w:ilvl w:val="12"/>
      </w:numPr>
      <w:ind w:left="284"/>
    </w:pPr>
    <w:rPr>
      <w:b w:val="0"/>
    </w:rPr>
  </w:style>
  <w:style w:type="character" w:customStyle="1" w:styleId="Sangra2detindependienteCar">
    <w:name w:val="Sangría 2 de t. independiente Car"/>
    <w:basedOn w:val="Fuentedeprrafopredeter"/>
    <w:link w:val="Sangra2detindependiente"/>
    <w:rsid w:val="007578AD"/>
    <w:rPr>
      <w:rFonts w:ascii="Arial" w:eastAsia="Arial" w:hAnsi="Arial" w:cs="Arial"/>
      <w:sz w:val="24"/>
      <w:szCs w:val="24"/>
      <w:lang w:val="es-ES_tradnl" w:eastAsia="es-ES"/>
    </w:rPr>
  </w:style>
  <w:style w:type="paragraph" w:styleId="Sangra3detindependiente">
    <w:name w:val="Body Text Indent 3"/>
    <w:basedOn w:val="Normal"/>
    <w:link w:val="Sangra3detindependienteCar"/>
    <w:rsid w:val="007578AD"/>
    <w:pPr>
      <w:numPr>
        <w:ilvl w:val="12"/>
      </w:numPr>
      <w:ind w:left="284"/>
      <w:jc w:val="both"/>
    </w:pPr>
    <w:rPr>
      <w:b w:val="0"/>
    </w:rPr>
  </w:style>
  <w:style w:type="character" w:customStyle="1" w:styleId="Sangra3detindependienteCar">
    <w:name w:val="Sangría 3 de t. independiente Car"/>
    <w:basedOn w:val="Fuentedeprrafopredeter"/>
    <w:link w:val="Sangra3detindependiente"/>
    <w:rsid w:val="007578AD"/>
    <w:rPr>
      <w:rFonts w:ascii="Arial" w:eastAsia="Arial" w:hAnsi="Arial" w:cs="Arial"/>
      <w:sz w:val="24"/>
      <w:szCs w:val="24"/>
      <w:lang w:val="es-ES_tradnl" w:eastAsia="es-ES"/>
    </w:rPr>
  </w:style>
  <w:style w:type="paragraph" w:styleId="Textoindependiente">
    <w:name w:val="Body Text"/>
    <w:basedOn w:val="Normal"/>
    <w:link w:val="TextoindependienteCar"/>
    <w:rsid w:val="007578AD"/>
    <w:pPr>
      <w:jc w:val="both"/>
    </w:pPr>
    <w:rPr>
      <w:b w:val="0"/>
      <w:bCs/>
    </w:rPr>
  </w:style>
  <w:style w:type="character" w:customStyle="1" w:styleId="TextoindependienteCar">
    <w:name w:val="Texto independiente Car"/>
    <w:basedOn w:val="Fuentedeprrafopredeter"/>
    <w:link w:val="Textoindependiente"/>
    <w:rsid w:val="007578AD"/>
    <w:rPr>
      <w:rFonts w:ascii="Arial" w:eastAsia="Arial" w:hAnsi="Arial" w:cs="Arial"/>
      <w:bCs/>
      <w:sz w:val="24"/>
      <w:szCs w:val="24"/>
      <w:lang w:val="es-ES_tradnl" w:eastAsia="es-ES"/>
    </w:rPr>
  </w:style>
  <w:style w:type="paragraph" w:styleId="Textodeglobo">
    <w:name w:val="Balloon Text"/>
    <w:basedOn w:val="Normal"/>
    <w:link w:val="TextodegloboCar"/>
    <w:semiHidden/>
    <w:rsid w:val="007578AD"/>
    <w:rPr>
      <w:rFonts w:ascii="Tahoma" w:hAnsi="Tahoma" w:cs="Tahoma"/>
      <w:sz w:val="16"/>
      <w:szCs w:val="16"/>
    </w:rPr>
  </w:style>
  <w:style w:type="character" w:customStyle="1" w:styleId="TextodegloboCar">
    <w:name w:val="Texto de globo Car"/>
    <w:basedOn w:val="Fuentedeprrafopredeter"/>
    <w:link w:val="Textodeglobo"/>
    <w:semiHidden/>
    <w:rsid w:val="007578AD"/>
    <w:rPr>
      <w:rFonts w:ascii="Tahoma" w:eastAsia="Arial" w:hAnsi="Tahoma" w:cs="Tahoma"/>
      <w:b/>
      <w:sz w:val="16"/>
      <w:szCs w:val="16"/>
      <w:lang w:val="es-ES_tradnl" w:eastAsia="es-ES"/>
    </w:rPr>
  </w:style>
  <w:style w:type="paragraph" w:styleId="Textoindependiente2">
    <w:name w:val="Body Text 2"/>
    <w:basedOn w:val="Normal"/>
    <w:link w:val="Textoindependiente2Car"/>
    <w:rsid w:val="007578AD"/>
    <w:pPr>
      <w:numPr>
        <w:ilvl w:val="12"/>
      </w:numPr>
      <w:jc w:val="both"/>
    </w:pPr>
    <w:rPr>
      <w:rFonts w:ascii="Trebuchet MS" w:hAnsi="Trebuchet MS"/>
      <w:b w:val="0"/>
      <w:i/>
      <w:iCs/>
    </w:rPr>
  </w:style>
  <w:style w:type="character" w:customStyle="1" w:styleId="Textoindependiente2Car">
    <w:name w:val="Texto independiente 2 Car"/>
    <w:basedOn w:val="Fuentedeprrafopredeter"/>
    <w:link w:val="Textoindependiente2"/>
    <w:rsid w:val="007578AD"/>
    <w:rPr>
      <w:rFonts w:ascii="Trebuchet MS" w:eastAsia="Arial" w:hAnsi="Trebuchet MS" w:cs="Arial"/>
      <w:i/>
      <w:iCs/>
      <w:sz w:val="24"/>
      <w:szCs w:val="24"/>
      <w:lang w:val="es-ES_tradnl" w:eastAsia="es-ES"/>
    </w:rPr>
  </w:style>
  <w:style w:type="paragraph" w:styleId="NormalWeb">
    <w:name w:val="Normal (Web)"/>
    <w:basedOn w:val="Normal"/>
    <w:uiPriority w:val="99"/>
    <w:rsid w:val="007578AD"/>
    <w:pPr>
      <w:spacing w:before="100" w:beforeAutospacing="1" w:after="100" w:afterAutospacing="1"/>
    </w:pPr>
    <w:rPr>
      <w:rFonts w:ascii="Arial Unicode MS" w:eastAsia="Arial Unicode MS" w:hAnsi="Arial Unicode MS" w:cs="Arial Unicode MS"/>
      <w:b w:val="0"/>
      <w:lang w:val="es-ES"/>
    </w:rPr>
  </w:style>
  <w:style w:type="character" w:styleId="Hipervnculo">
    <w:name w:val="Hyperlink"/>
    <w:basedOn w:val="Fuentedeprrafopredeter"/>
    <w:uiPriority w:val="99"/>
    <w:unhideWhenUsed/>
    <w:rsid w:val="007578AD"/>
    <w:rPr>
      <w:color w:val="0000FF"/>
      <w:u w:val="single"/>
    </w:rPr>
  </w:style>
  <w:style w:type="paragraph" w:styleId="Prrafodelista">
    <w:name w:val="List Paragraph"/>
    <w:basedOn w:val="Normal"/>
    <w:uiPriority w:val="34"/>
    <w:qFormat/>
    <w:rsid w:val="007578AD"/>
    <w:pPr>
      <w:spacing w:after="200" w:line="276" w:lineRule="auto"/>
      <w:ind w:left="720"/>
      <w:contextualSpacing/>
    </w:pPr>
    <w:rPr>
      <w:rFonts w:asciiTheme="minorHAnsi" w:eastAsiaTheme="minorHAnsi" w:hAnsiTheme="minorHAnsi" w:cstheme="minorBidi"/>
      <w:b w:val="0"/>
      <w:sz w:val="22"/>
      <w:szCs w:val="22"/>
      <w:lang w:val="es-CL" w:eastAsia="en-US"/>
    </w:rPr>
  </w:style>
  <w:style w:type="paragraph" w:customStyle="1" w:styleId="Normal1">
    <w:name w:val="Normal1"/>
    <w:rsid w:val="007578AD"/>
    <w:pPr>
      <w:spacing w:after="0" w:line="276" w:lineRule="auto"/>
    </w:pPr>
    <w:rPr>
      <w:rFonts w:ascii="Arial" w:eastAsia="Arial" w:hAnsi="Arial" w:cs="Arial"/>
      <w:b/>
      <w:color w:val="000000"/>
      <w:szCs w:val="24"/>
      <w:lang w:val="es-ES_tradnl" w:eastAsia="ja-JP"/>
    </w:rPr>
  </w:style>
  <w:style w:type="character" w:styleId="Hipervnculovisitado">
    <w:name w:val="FollowedHyperlink"/>
    <w:basedOn w:val="Fuentedeprrafopredeter"/>
    <w:uiPriority w:val="99"/>
    <w:semiHidden/>
    <w:unhideWhenUsed/>
    <w:rsid w:val="007578AD"/>
    <w:rPr>
      <w:color w:val="954F72" w:themeColor="followedHyperlink"/>
      <w:u w:val="single"/>
    </w:rPr>
  </w:style>
  <w:style w:type="paragraph" w:customStyle="1" w:styleId="Default">
    <w:name w:val="Default"/>
    <w:rsid w:val="007578AD"/>
    <w:pPr>
      <w:autoSpaceDE w:val="0"/>
      <w:autoSpaceDN w:val="0"/>
      <w:adjustRightInd w:val="0"/>
      <w:spacing w:after="0" w:line="240" w:lineRule="auto"/>
    </w:pPr>
    <w:rPr>
      <w:rFonts w:ascii="Calibri" w:eastAsia="Arial" w:hAnsi="Calibri" w:cs="Calibri"/>
      <w:b/>
      <w:color w:val="000000"/>
      <w:sz w:val="24"/>
      <w:szCs w:val="24"/>
      <w:lang w:val="es-ES_tradnl" w:eastAsia="es-CL"/>
    </w:rPr>
  </w:style>
  <w:style w:type="character" w:styleId="Textoennegrita">
    <w:name w:val="Strong"/>
    <w:basedOn w:val="Fuentedeprrafopredeter"/>
    <w:uiPriority w:val="22"/>
    <w:qFormat/>
    <w:rsid w:val="007578AD"/>
    <w:rPr>
      <w:b w:val="0"/>
      <w:bCs/>
    </w:rPr>
  </w:style>
  <w:style w:type="character" w:styleId="nfasis">
    <w:name w:val="Emphasis"/>
    <w:basedOn w:val="Fuentedeprrafopredeter"/>
    <w:uiPriority w:val="20"/>
    <w:qFormat/>
    <w:rsid w:val="007578AD"/>
    <w:rPr>
      <w:i/>
      <w:iCs/>
    </w:rPr>
  </w:style>
  <w:style w:type="character" w:customStyle="1" w:styleId="title-text">
    <w:name w:val="title-text"/>
    <w:basedOn w:val="Fuentedeprrafopredeter"/>
    <w:rsid w:val="007578AD"/>
  </w:style>
  <w:style w:type="character" w:customStyle="1" w:styleId="UnresolvedMention">
    <w:name w:val="Unresolved Mention"/>
    <w:basedOn w:val="Fuentedeprrafopredeter"/>
    <w:uiPriority w:val="99"/>
    <w:semiHidden/>
    <w:unhideWhenUsed/>
    <w:rsid w:val="007578AD"/>
    <w:rPr>
      <w:color w:val="605E5C"/>
      <w:shd w:val="clear" w:color="auto" w:fill="E1DFDD"/>
    </w:rPr>
  </w:style>
  <w:style w:type="paragraph" w:styleId="Textonotapie">
    <w:name w:val="footnote text"/>
    <w:basedOn w:val="Normal"/>
    <w:link w:val="TextonotapieCar"/>
    <w:uiPriority w:val="99"/>
    <w:semiHidden/>
    <w:unhideWhenUsed/>
    <w:rsid w:val="007578AD"/>
    <w:rPr>
      <w:sz w:val="20"/>
    </w:rPr>
  </w:style>
  <w:style w:type="character" w:customStyle="1" w:styleId="TextonotapieCar">
    <w:name w:val="Texto nota pie Car"/>
    <w:basedOn w:val="Fuentedeprrafopredeter"/>
    <w:link w:val="Textonotapie"/>
    <w:uiPriority w:val="99"/>
    <w:semiHidden/>
    <w:rsid w:val="007578AD"/>
    <w:rPr>
      <w:rFonts w:ascii="Arial" w:eastAsia="Arial" w:hAnsi="Arial" w:cs="Arial"/>
      <w:b/>
      <w:sz w:val="20"/>
      <w:szCs w:val="24"/>
      <w:lang w:val="es-ES_tradnl" w:eastAsia="es-ES"/>
    </w:rPr>
  </w:style>
  <w:style w:type="character" w:styleId="Refdenotaalpie">
    <w:name w:val="footnote reference"/>
    <w:basedOn w:val="Fuentedeprrafopredeter"/>
    <w:uiPriority w:val="99"/>
    <w:semiHidden/>
    <w:unhideWhenUsed/>
    <w:rsid w:val="007578AD"/>
    <w:rPr>
      <w:vertAlign w:val="superscript"/>
    </w:rPr>
  </w:style>
  <w:style w:type="character" w:customStyle="1" w:styleId="small-caps">
    <w:name w:val="small-caps"/>
    <w:basedOn w:val="Fuentedeprrafopredeter"/>
    <w:rsid w:val="007578AD"/>
  </w:style>
  <w:style w:type="paragraph" w:styleId="TtulodeTDC">
    <w:name w:val="TOC Heading"/>
    <w:basedOn w:val="Ttulo1"/>
    <w:next w:val="Normal"/>
    <w:uiPriority w:val="39"/>
    <w:unhideWhenUsed/>
    <w:qFormat/>
    <w:rsid w:val="007578AD"/>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Subttulo">
    <w:name w:val="Subtitle"/>
    <w:basedOn w:val="Normal"/>
    <w:next w:val="Normal"/>
    <w:link w:val="SubttuloCar"/>
    <w:uiPriority w:val="11"/>
    <w:qFormat/>
    <w:rsid w:val="007578A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7578AD"/>
    <w:rPr>
      <w:rFonts w:ascii="Georgia" w:eastAsia="Georgia" w:hAnsi="Georgia" w:cs="Georgia"/>
      <w:b/>
      <w:i/>
      <w:color w:val="666666"/>
      <w:sz w:val="48"/>
      <w:szCs w:val="48"/>
      <w:lang w:val="es-ES_tradnl" w:eastAsia="es-ES"/>
    </w:rPr>
  </w:style>
  <w:style w:type="paragraph" w:styleId="Epgrafe0">
    <w:name w:val="caption"/>
    <w:basedOn w:val="Normal"/>
    <w:next w:val="Normal"/>
    <w:uiPriority w:val="35"/>
    <w:unhideWhenUsed/>
    <w:qFormat/>
    <w:rsid w:val="007578AD"/>
    <w:pPr>
      <w:spacing w:after="200"/>
    </w:pPr>
    <w:rPr>
      <w:b w:val="0"/>
      <w:i/>
      <w:iCs/>
      <w:color w:val="44546A" w:themeColor="text2"/>
      <w:sz w:val="18"/>
      <w:szCs w:val="18"/>
      <w:lang w:eastAsia="es-CL"/>
    </w:rPr>
  </w:style>
  <w:style w:type="character" w:styleId="Refdecomentario">
    <w:name w:val="annotation reference"/>
    <w:basedOn w:val="Fuentedeprrafopredeter"/>
    <w:uiPriority w:val="99"/>
    <w:semiHidden/>
    <w:unhideWhenUsed/>
    <w:rsid w:val="007578AD"/>
    <w:rPr>
      <w:sz w:val="16"/>
      <w:szCs w:val="16"/>
    </w:rPr>
  </w:style>
  <w:style w:type="paragraph" w:styleId="Textocomentario">
    <w:name w:val="annotation text"/>
    <w:basedOn w:val="Normal"/>
    <w:link w:val="TextocomentarioCar"/>
    <w:uiPriority w:val="99"/>
    <w:semiHidden/>
    <w:unhideWhenUsed/>
    <w:rsid w:val="007578AD"/>
    <w:rPr>
      <w:b w:val="0"/>
      <w:sz w:val="20"/>
      <w:szCs w:val="20"/>
      <w:lang w:eastAsia="es-CL"/>
    </w:rPr>
  </w:style>
  <w:style w:type="character" w:customStyle="1" w:styleId="TextocomentarioCar">
    <w:name w:val="Texto comentario Car"/>
    <w:basedOn w:val="Fuentedeprrafopredeter"/>
    <w:link w:val="Textocomentario"/>
    <w:uiPriority w:val="99"/>
    <w:semiHidden/>
    <w:rsid w:val="007578AD"/>
    <w:rPr>
      <w:rFonts w:ascii="Arial" w:eastAsia="Arial" w:hAnsi="Arial" w:cs="Arial"/>
      <w:sz w:val="20"/>
      <w:szCs w:val="20"/>
      <w:lang w:val="es-ES_tradnl" w:eastAsia="es-CL"/>
    </w:rPr>
  </w:style>
  <w:style w:type="table" w:styleId="Tablaconcuadrcula">
    <w:name w:val="Table Grid"/>
    <w:basedOn w:val="Tablanormal"/>
    <w:uiPriority w:val="39"/>
    <w:rsid w:val="007578AD"/>
    <w:pPr>
      <w:spacing w:after="0" w:line="240" w:lineRule="auto"/>
    </w:pPr>
    <w:rPr>
      <w:rFonts w:ascii="Arial" w:eastAsia="Arial" w:hAnsi="Arial" w:cs="Arial"/>
      <w:sz w:val="24"/>
      <w:szCs w:val="24"/>
      <w:lang w:val="es-ES_tradn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578AD"/>
  </w:style>
  <w:style w:type="character" w:styleId="nfasissutil">
    <w:name w:val="Subtle Emphasis"/>
    <w:basedOn w:val="Fuentedeprrafopredeter"/>
    <w:uiPriority w:val="19"/>
    <w:qFormat/>
    <w:rsid w:val="007578AD"/>
    <w:rPr>
      <w:i/>
      <w:iCs/>
      <w:color w:val="404040" w:themeColor="text1" w:themeTint="BF"/>
    </w:rPr>
  </w:style>
  <w:style w:type="paragraph" w:styleId="Tabladeilustraciones">
    <w:name w:val="table of figures"/>
    <w:basedOn w:val="Normal"/>
    <w:next w:val="Normal"/>
    <w:uiPriority w:val="99"/>
    <w:unhideWhenUsed/>
    <w:rsid w:val="00757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AD"/>
    <w:pPr>
      <w:spacing w:after="0" w:line="240" w:lineRule="auto"/>
    </w:pPr>
    <w:rPr>
      <w:rFonts w:ascii="Arial" w:eastAsia="Arial" w:hAnsi="Arial" w:cs="Arial"/>
      <w:b/>
      <w:sz w:val="24"/>
      <w:szCs w:val="24"/>
      <w:lang w:val="es-ES_tradnl" w:eastAsia="es-ES"/>
    </w:rPr>
  </w:style>
  <w:style w:type="paragraph" w:styleId="Ttulo1">
    <w:name w:val="heading 1"/>
    <w:basedOn w:val="Normal"/>
    <w:next w:val="Normal"/>
    <w:link w:val="Ttulo1Car"/>
    <w:uiPriority w:val="9"/>
    <w:qFormat/>
    <w:rsid w:val="007578AD"/>
    <w:pPr>
      <w:keepNext/>
      <w:jc w:val="center"/>
      <w:outlineLvl w:val="0"/>
    </w:pPr>
    <w:rPr>
      <w:u w:val="single"/>
    </w:rPr>
  </w:style>
  <w:style w:type="paragraph" w:styleId="Ttulo2">
    <w:name w:val="heading 2"/>
    <w:basedOn w:val="Normal"/>
    <w:next w:val="Normal"/>
    <w:link w:val="Ttulo2Car"/>
    <w:uiPriority w:val="9"/>
    <w:unhideWhenUsed/>
    <w:qFormat/>
    <w:rsid w:val="007578AD"/>
    <w:pPr>
      <w:keepNext/>
      <w:jc w:val="center"/>
      <w:outlineLvl w:val="1"/>
    </w:pPr>
    <w:rPr>
      <w:sz w:val="32"/>
    </w:rPr>
  </w:style>
  <w:style w:type="paragraph" w:styleId="Ttulo3">
    <w:name w:val="heading 3"/>
    <w:basedOn w:val="Normal"/>
    <w:next w:val="Normal"/>
    <w:link w:val="Ttulo3Car"/>
    <w:uiPriority w:val="9"/>
    <w:unhideWhenUsed/>
    <w:qFormat/>
    <w:rsid w:val="007578AD"/>
    <w:pPr>
      <w:keepNext/>
      <w:jc w:val="center"/>
      <w:outlineLvl w:val="2"/>
    </w:pPr>
    <w:rPr>
      <w:rFonts w:ascii="Trebuchet MS" w:hAnsi="Trebuchet MS"/>
    </w:rPr>
  </w:style>
  <w:style w:type="paragraph" w:styleId="Ttulo4">
    <w:name w:val="heading 4"/>
    <w:basedOn w:val="Normal"/>
    <w:next w:val="Normal"/>
    <w:link w:val="Ttulo4Car"/>
    <w:uiPriority w:val="9"/>
    <w:unhideWhenUsed/>
    <w:qFormat/>
    <w:rsid w:val="007578AD"/>
    <w:pPr>
      <w:keepNext/>
      <w:numPr>
        <w:numId w:val="1"/>
      </w:numPr>
      <w:jc w:val="both"/>
      <w:outlineLvl w:val="3"/>
    </w:pPr>
    <w:rPr>
      <w:rFonts w:ascii="Trebuchet MS" w:hAnsi="Trebuchet MS"/>
    </w:rPr>
  </w:style>
  <w:style w:type="paragraph" w:styleId="Ttulo5">
    <w:name w:val="heading 5"/>
    <w:basedOn w:val="Normal"/>
    <w:next w:val="Normal"/>
    <w:link w:val="Ttulo5Car"/>
    <w:uiPriority w:val="9"/>
    <w:unhideWhenUsed/>
    <w:qFormat/>
    <w:rsid w:val="007578AD"/>
    <w:pPr>
      <w:keepNext/>
      <w:keepLines/>
      <w:spacing w:before="220" w:after="40"/>
      <w:outlineLvl w:val="4"/>
    </w:pPr>
    <w:rPr>
      <w:sz w:val="22"/>
      <w:szCs w:val="22"/>
    </w:rPr>
  </w:style>
  <w:style w:type="paragraph" w:styleId="Ttulo6">
    <w:name w:val="heading 6"/>
    <w:basedOn w:val="Normal"/>
    <w:next w:val="Normal"/>
    <w:link w:val="Ttulo6Car"/>
    <w:uiPriority w:val="9"/>
    <w:semiHidden/>
    <w:unhideWhenUsed/>
    <w:qFormat/>
    <w:rsid w:val="007578AD"/>
    <w:pPr>
      <w:keepNext/>
      <w:keepLines/>
      <w:spacing w:before="200" w:after="40"/>
      <w:outlineLvl w:val="5"/>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78AD"/>
    <w:rPr>
      <w:rFonts w:ascii="Arial" w:eastAsia="Arial" w:hAnsi="Arial" w:cs="Arial"/>
      <w:b/>
      <w:sz w:val="24"/>
      <w:szCs w:val="24"/>
      <w:u w:val="single"/>
      <w:lang w:val="es-ES_tradnl" w:eastAsia="es-ES"/>
    </w:rPr>
  </w:style>
  <w:style w:type="character" w:customStyle="1" w:styleId="Ttulo2Car">
    <w:name w:val="Título 2 Car"/>
    <w:basedOn w:val="Fuentedeprrafopredeter"/>
    <w:link w:val="Ttulo2"/>
    <w:uiPriority w:val="9"/>
    <w:rsid w:val="007578AD"/>
    <w:rPr>
      <w:rFonts w:ascii="Arial" w:eastAsia="Arial" w:hAnsi="Arial" w:cs="Arial"/>
      <w:b/>
      <w:sz w:val="32"/>
      <w:szCs w:val="24"/>
      <w:lang w:val="es-ES_tradnl" w:eastAsia="es-ES"/>
    </w:rPr>
  </w:style>
  <w:style w:type="character" w:customStyle="1" w:styleId="Ttulo3Car">
    <w:name w:val="Título 3 Car"/>
    <w:basedOn w:val="Fuentedeprrafopredeter"/>
    <w:link w:val="Ttulo3"/>
    <w:uiPriority w:val="9"/>
    <w:rsid w:val="007578AD"/>
    <w:rPr>
      <w:rFonts w:ascii="Trebuchet MS" w:eastAsia="Arial" w:hAnsi="Trebuchet MS" w:cs="Arial"/>
      <w:b/>
      <w:sz w:val="24"/>
      <w:szCs w:val="24"/>
      <w:lang w:val="es-ES_tradnl" w:eastAsia="es-ES"/>
    </w:rPr>
  </w:style>
  <w:style w:type="character" w:customStyle="1" w:styleId="Ttulo4Car">
    <w:name w:val="Título 4 Car"/>
    <w:basedOn w:val="Fuentedeprrafopredeter"/>
    <w:link w:val="Ttulo4"/>
    <w:uiPriority w:val="9"/>
    <w:rsid w:val="007578AD"/>
    <w:rPr>
      <w:rFonts w:ascii="Trebuchet MS" w:eastAsia="Arial" w:hAnsi="Trebuchet MS" w:cs="Arial"/>
      <w:b/>
      <w:sz w:val="24"/>
      <w:szCs w:val="24"/>
      <w:lang w:val="es-ES_tradnl" w:eastAsia="es-ES"/>
    </w:rPr>
  </w:style>
  <w:style w:type="character" w:customStyle="1" w:styleId="Ttulo5Car">
    <w:name w:val="Título 5 Car"/>
    <w:basedOn w:val="Fuentedeprrafopredeter"/>
    <w:link w:val="Ttulo5"/>
    <w:uiPriority w:val="9"/>
    <w:rsid w:val="007578AD"/>
    <w:rPr>
      <w:rFonts w:ascii="Arial" w:eastAsia="Arial" w:hAnsi="Arial" w:cs="Arial"/>
      <w:b/>
      <w:lang w:val="es-ES_tradnl" w:eastAsia="es-ES"/>
    </w:rPr>
  </w:style>
  <w:style w:type="character" w:customStyle="1" w:styleId="Ttulo6Car">
    <w:name w:val="Título 6 Car"/>
    <w:basedOn w:val="Fuentedeprrafopredeter"/>
    <w:link w:val="Ttulo6"/>
    <w:uiPriority w:val="9"/>
    <w:semiHidden/>
    <w:rsid w:val="007578AD"/>
    <w:rPr>
      <w:rFonts w:ascii="Arial" w:eastAsia="Arial" w:hAnsi="Arial" w:cs="Arial"/>
      <w:b/>
      <w:sz w:val="20"/>
      <w:szCs w:val="20"/>
      <w:lang w:val="es-ES_tradnl" w:eastAsia="es-ES"/>
    </w:rPr>
  </w:style>
  <w:style w:type="paragraph" w:styleId="Ttulo">
    <w:name w:val="Title"/>
    <w:basedOn w:val="Normal"/>
    <w:next w:val="Normal"/>
    <w:link w:val="TtuloCar"/>
    <w:uiPriority w:val="10"/>
    <w:qFormat/>
    <w:rsid w:val="007578AD"/>
    <w:pPr>
      <w:keepNext/>
      <w:keepLines/>
      <w:spacing w:before="480" w:after="120"/>
    </w:pPr>
    <w:rPr>
      <w:sz w:val="72"/>
      <w:szCs w:val="72"/>
    </w:rPr>
  </w:style>
  <w:style w:type="character" w:customStyle="1" w:styleId="TtuloCar">
    <w:name w:val="Título Car"/>
    <w:basedOn w:val="Fuentedeprrafopredeter"/>
    <w:link w:val="Ttulo"/>
    <w:uiPriority w:val="10"/>
    <w:rsid w:val="007578AD"/>
    <w:rPr>
      <w:rFonts w:ascii="Arial" w:eastAsia="Arial" w:hAnsi="Arial" w:cs="Arial"/>
      <w:b/>
      <w:sz w:val="72"/>
      <w:szCs w:val="72"/>
      <w:lang w:val="es-ES_tradnl" w:eastAsia="es-ES"/>
    </w:rPr>
  </w:style>
  <w:style w:type="character" w:customStyle="1" w:styleId="Fuentedeencabezadopredeter">
    <w:name w:val="Fuente de encabezado predeter."/>
    <w:rsid w:val="007578AD"/>
  </w:style>
  <w:style w:type="paragraph" w:styleId="TDC1">
    <w:name w:val="toc 1"/>
    <w:basedOn w:val="Normal"/>
    <w:next w:val="Normal"/>
    <w:uiPriority w:val="39"/>
    <w:rsid w:val="007578AD"/>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39"/>
    <w:rsid w:val="007578AD"/>
    <w:pPr>
      <w:tabs>
        <w:tab w:val="left" w:leader="dot" w:pos="9000"/>
        <w:tab w:val="right" w:pos="9360"/>
      </w:tabs>
      <w:suppressAutoHyphens/>
      <w:ind w:left="1440" w:right="720" w:hanging="720"/>
    </w:pPr>
    <w:rPr>
      <w:lang w:val="en-US"/>
    </w:rPr>
  </w:style>
  <w:style w:type="paragraph" w:styleId="TDC3">
    <w:name w:val="toc 3"/>
    <w:basedOn w:val="Normal"/>
    <w:next w:val="Normal"/>
    <w:uiPriority w:val="39"/>
    <w:rsid w:val="007578AD"/>
    <w:pPr>
      <w:tabs>
        <w:tab w:val="left" w:leader="dot" w:pos="9000"/>
        <w:tab w:val="right" w:pos="9360"/>
      </w:tabs>
      <w:suppressAutoHyphens/>
      <w:ind w:left="2160" w:right="720" w:hanging="720"/>
    </w:pPr>
    <w:rPr>
      <w:lang w:val="en-US"/>
    </w:rPr>
  </w:style>
  <w:style w:type="paragraph" w:styleId="TDC4">
    <w:name w:val="toc 4"/>
    <w:basedOn w:val="Normal"/>
    <w:next w:val="Normal"/>
    <w:uiPriority w:val="39"/>
    <w:rsid w:val="007578AD"/>
    <w:pPr>
      <w:tabs>
        <w:tab w:val="left" w:leader="dot" w:pos="9000"/>
        <w:tab w:val="right" w:pos="9360"/>
      </w:tabs>
      <w:suppressAutoHyphens/>
      <w:ind w:left="2880" w:right="720" w:hanging="720"/>
    </w:pPr>
    <w:rPr>
      <w:lang w:val="en-US"/>
    </w:rPr>
  </w:style>
  <w:style w:type="paragraph" w:styleId="TDC5">
    <w:name w:val="toc 5"/>
    <w:basedOn w:val="Normal"/>
    <w:next w:val="Normal"/>
    <w:uiPriority w:val="39"/>
    <w:rsid w:val="007578AD"/>
    <w:pPr>
      <w:tabs>
        <w:tab w:val="left" w:leader="dot" w:pos="9000"/>
        <w:tab w:val="right" w:pos="9360"/>
      </w:tabs>
      <w:suppressAutoHyphens/>
      <w:ind w:left="3600" w:right="720" w:hanging="720"/>
    </w:pPr>
    <w:rPr>
      <w:lang w:val="en-US"/>
    </w:rPr>
  </w:style>
  <w:style w:type="paragraph" w:styleId="TDC6">
    <w:name w:val="toc 6"/>
    <w:basedOn w:val="Normal"/>
    <w:next w:val="Normal"/>
    <w:uiPriority w:val="39"/>
    <w:rsid w:val="007578AD"/>
    <w:pPr>
      <w:tabs>
        <w:tab w:val="left" w:pos="9000"/>
        <w:tab w:val="right" w:pos="9360"/>
      </w:tabs>
      <w:suppressAutoHyphens/>
      <w:ind w:left="720" w:hanging="720"/>
    </w:pPr>
    <w:rPr>
      <w:lang w:val="en-US"/>
    </w:rPr>
  </w:style>
  <w:style w:type="paragraph" w:styleId="TDC7">
    <w:name w:val="toc 7"/>
    <w:basedOn w:val="Normal"/>
    <w:next w:val="Normal"/>
    <w:uiPriority w:val="39"/>
    <w:rsid w:val="007578AD"/>
    <w:pPr>
      <w:suppressAutoHyphens/>
      <w:ind w:left="720" w:hanging="720"/>
    </w:pPr>
    <w:rPr>
      <w:lang w:val="en-US"/>
    </w:rPr>
  </w:style>
  <w:style w:type="paragraph" w:styleId="TDC8">
    <w:name w:val="toc 8"/>
    <w:basedOn w:val="Normal"/>
    <w:next w:val="Normal"/>
    <w:uiPriority w:val="39"/>
    <w:rsid w:val="007578AD"/>
    <w:pPr>
      <w:tabs>
        <w:tab w:val="left" w:pos="9000"/>
        <w:tab w:val="right" w:pos="9360"/>
      </w:tabs>
      <w:suppressAutoHyphens/>
      <w:ind w:left="720" w:hanging="720"/>
    </w:pPr>
    <w:rPr>
      <w:lang w:val="en-US"/>
    </w:rPr>
  </w:style>
  <w:style w:type="paragraph" w:styleId="TDC9">
    <w:name w:val="toc 9"/>
    <w:basedOn w:val="Normal"/>
    <w:next w:val="Normal"/>
    <w:uiPriority w:val="39"/>
    <w:rsid w:val="007578AD"/>
    <w:pPr>
      <w:tabs>
        <w:tab w:val="left" w:leader="dot" w:pos="9000"/>
        <w:tab w:val="right" w:pos="9360"/>
      </w:tabs>
      <w:suppressAutoHyphens/>
      <w:ind w:left="720" w:hanging="720"/>
    </w:pPr>
    <w:rPr>
      <w:lang w:val="en-US"/>
    </w:rPr>
  </w:style>
  <w:style w:type="paragraph" w:customStyle="1" w:styleId="ndice1">
    <w:name w:val="índice 1"/>
    <w:basedOn w:val="Normal"/>
    <w:rsid w:val="007578AD"/>
    <w:pPr>
      <w:tabs>
        <w:tab w:val="left" w:leader="dot" w:pos="9000"/>
        <w:tab w:val="right" w:pos="9360"/>
      </w:tabs>
      <w:suppressAutoHyphens/>
      <w:ind w:left="1440" w:right="720" w:hanging="1440"/>
    </w:pPr>
    <w:rPr>
      <w:lang w:val="en-US"/>
    </w:rPr>
  </w:style>
  <w:style w:type="paragraph" w:customStyle="1" w:styleId="ndice2">
    <w:name w:val="índice 2"/>
    <w:basedOn w:val="Normal"/>
    <w:rsid w:val="007578AD"/>
    <w:pPr>
      <w:tabs>
        <w:tab w:val="left" w:leader="dot" w:pos="9000"/>
        <w:tab w:val="right" w:pos="9360"/>
      </w:tabs>
      <w:suppressAutoHyphens/>
      <w:ind w:left="1440" w:right="720" w:hanging="720"/>
    </w:pPr>
    <w:rPr>
      <w:lang w:val="en-US"/>
    </w:rPr>
  </w:style>
  <w:style w:type="paragraph" w:customStyle="1" w:styleId="toa">
    <w:name w:val="toa"/>
    <w:basedOn w:val="Normal"/>
    <w:rsid w:val="007578AD"/>
    <w:pPr>
      <w:tabs>
        <w:tab w:val="left" w:pos="9000"/>
        <w:tab w:val="right" w:pos="9360"/>
      </w:tabs>
      <w:suppressAutoHyphens/>
    </w:pPr>
    <w:rPr>
      <w:lang w:val="en-US"/>
    </w:rPr>
  </w:style>
  <w:style w:type="paragraph" w:customStyle="1" w:styleId="epgrafe">
    <w:name w:val="epígrafe"/>
    <w:basedOn w:val="Normal"/>
    <w:rsid w:val="007578AD"/>
  </w:style>
  <w:style w:type="character" w:customStyle="1" w:styleId="EquationCaption">
    <w:name w:val="_Equation Caption"/>
    <w:rsid w:val="007578AD"/>
  </w:style>
  <w:style w:type="paragraph" w:styleId="Encabezado">
    <w:name w:val="header"/>
    <w:basedOn w:val="Normal"/>
    <w:link w:val="EncabezadoCar"/>
    <w:rsid w:val="007578AD"/>
    <w:pPr>
      <w:tabs>
        <w:tab w:val="center" w:pos="4252"/>
        <w:tab w:val="right" w:pos="8504"/>
      </w:tabs>
    </w:pPr>
  </w:style>
  <w:style w:type="character" w:customStyle="1" w:styleId="EncabezadoCar">
    <w:name w:val="Encabezado Car"/>
    <w:basedOn w:val="Fuentedeprrafopredeter"/>
    <w:link w:val="Encabezado"/>
    <w:rsid w:val="007578AD"/>
    <w:rPr>
      <w:rFonts w:ascii="Arial" w:eastAsia="Arial" w:hAnsi="Arial" w:cs="Arial"/>
      <w:b/>
      <w:sz w:val="24"/>
      <w:szCs w:val="24"/>
      <w:lang w:val="es-ES_tradnl" w:eastAsia="es-ES"/>
    </w:rPr>
  </w:style>
  <w:style w:type="paragraph" w:styleId="Piedepgina">
    <w:name w:val="footer"/>
    <w:basedOn w:val="Normal"/>
    <w:link w:val="PiedepginaCar"/>
    <w:uiPriority w:val="99"/>
    <w:rsid w:val="007578AD"/>
    <w:pPr>
      <w:tabs>
        <w:tab w:val="center" w:pos="4252"/>
        <w:tab w:val="right" w:pos="8504"/>
      </w:tabs>
    </w:pPr>
  </w:style>
  <w:style w:type="character" w:customStyle="1" w:styleId="PiedepginaCar">
    <w:name w:val="Pie de página Car"/>
    <w:basedOn w:val="Fuentedeprrafopredeter"/>
    <w:link w:val="Piedepgina"/>
    <w:uiPriority w:val="99"/>
    <w:rsid w:val="007578AD"/>
    <w:rPr>
      <w:rFonts w:ascii="Arial" w:eastAsia="Arial" w:hAnsi="Arial" w:cs="Arial"/>
      <w:b/>
      <w:sz w:val="24"/>
      <w:szCs w:val="24"/>
      <w:lang w:val="es-ES_tradnl" w:eastAsia="es-ES"/>
    </w:rPr>
  </w:style>
  <w:style w:type="character" w:styleId="Nmerodepgina">
    <w:name w:val="page number"/>
    <w:basedOn w:val="Fuentedeprrafopredeter"/>
    <w:rsid w:val="007578AD"/>
  </w:style>
  <w:style w:type="paragraph" w:styleId="Sangradetextonormal">
    <w:name w:val="Body Text Indent"/>
    <w:basedOn w:val="Normal"/>
    <w:link w:val="SangradetextonormalCar"/>
    <w:rsid w:val="007578AD"/>
    <w:pPr>
      <w:ind w:left="284" w:hanging="284"/>
      <w:jc w:val="both"/>
    </w:pPr>
    <w:rPr>
      <w:b w:val="0"/>
    </w:rPr>
  </w:style>
  <w:style w:type="character" w:customStyle="1" w:styleId="SangradetextonormalCar">
    <w:name w:val="Sangría de texto normal Car"/>
    <w:basedOn w:val="Fuentedeprrafopredeter"/>
    <w:link w:val="Sangradetextonormal"/>
    <w:rsid w:val="007578AD"/>
    <w:rPr>
      <w:rFonts w:ascii="Arial" w:eastAsia="Arial" w:hAnsi="Arial" w:cs="Arial"/>
      <w:sz w:val="24"/>
      <w:szCs w:val="24"/>
      <w:lang w:val="es-ES_tradnl" w:eastAsia="es-ES"/>
    </w:rPr>
  </w:style>
  <w:style w:type="paragraph" w:styleId="Sangra2detindependiente">
    <w:name w:val="Body Text Indent 2"/>
    <w:basedOn w:val="Normal"/>
    <w:link w:val="Sangra2detindependienteCar"/>
    <w:rsid w:val="007578AD"/>
    <w:pPr>
      <w:numPr>
        <w:ilvl w:val="12"/>
      </w:numPr>
      <w:ind w:left="284"/>
    </w:pPr>
    <w:rPr>
      <w:b w:val="0"/>
    </w:rPr>
  </w:style>
  <w:style w:type="character" w:customStyle="1" w:styleId="Sangra2detindependienteCar">
    <w:name w:val="Sangría 2 de t. independiente Car"/>
    <w:basedOn w:val="Fuentedeprrafopredeter"/>
    <w:link w:val="Sangra2detindependiente"/>
    <w:rsid w:val="007578AD"/>
    <w:rPr>
      <w:rFonts w:ascii="Arial" w:eastAsia="Arial" w:hAnsi="Arial" w:cs="Arial"/>
      <w:sz w:val="24"/>
      <w:szCs w:val="24"/>
      <w:lang w:val="es-ES_tradnl" w:eastAsia="es-ES"/>
    </w:rPr>
  </w:style>
  <w:style w:type="paragraph" w:styleId="Sangra3detindependiente">
    <w:name w:val="Body Text Indent 3"/>
    <w:basedOn w:val="Normal"/>
    <w:link w:val="Sangra3detindependienteCar"/>
    <w:rsid w:val="007578AD"/>
    <w:pPr>
      <w:numPr>
        <w:ilvl w:val="12"/>
      </w:numPr>
      <w:ind w:left="284"/>
      <w:jc w:val="both"/>
    </w:pPr>
    <w:rPr>
      <w:b w:val="0"/>
    </w:rPr>
  </w:style>
  <w:style w:type="character" w:customStyle="1" w:styleId="Sangra3detindependienteCar">
    <w:name w:val="Sangría 3 de t. independiente Car"/>
    <w:basedOn w:val="Fuentedeprrafopredeter"/>
    <w:link w:val="Sangra3detindependiente"/>
    <w:rsid w:val="007578AD"/>
    <w:rPr>
      <w:rFonts w:ascii="Arial" w:eastAsia="Arial" w:hAnsi="Arial" w:cs="Arial"/>
      <w:sz w:val="24"/>
      <w:szCs w:val="24"/>
      <w:lang w:val="es-ES_tradnl" w:eastAsia="es-ES"/>
    </w:rPr>
  </w:style>
  <w:style w:type="paragraph" w:styleId="Textoindependiente">
    <w:name w:val="Body Text"/>
    <w:basedOn w:val="Normal"/>
    <w:link w:val="TextoindependienteCar"/>
    <w:rsid w:val="007578AD"/>
    <w:pPr>
      <w:jc w:val="both"/>
    </w:pPr>
    <w:rPr>
      <w:b w:val="0"/>
      <w:bCs/>
    </w:rPr>
  </w:style>
  <w:style w:type="character" w:customStyle="1" w:styleId="TextoindependienteCar">
    <w:name w:val="Texto independiente Car"/>
    <w:basedOn w:val="Fuentedeprrafopredeter"/>
    <w:link w:val="Textoindependiente"/>
    <w:rsid w:val="007578AD"/>
    <w:rPr>
      <w:rFonts w:ascii="Arial" w:eastAsia="Arial" w:hAnsi="Arial" w:cs="Arial"/>
      <w:bCs/>
      <w:sz w:val="24"/>
      <w:szCs w:val="24"/>
      <w:lang w:val="es-ES_tradnl" w:eastAsia="es-ES"/>
    </w:rPr>
  </w:style>
  <w:style w:type="paragraph" w:styleId="Textodeglobo">
    <w:name w:val="Balloon Text"/>
    <w:basedOn w:val="Normal"/>
    <w:link w:val="TextodegloboCar"/>
    <w:semiHidden/>
    <w:rsid w:val="007578AD"/>
    <w:rPr>
      <w:rFonts w:ascii="Tahoma" w:hAnsi="Tahoma" w:cs="Tahoma"/>
      <w:sz w:val="16"/>
      <w:szCs w:val="16"/>
    </w:rPr>
  </w:style>
  <w:style w:type="character" w:customStyle="1" w:styleId="TextodegloboCar">
    <w:name w:val="Texto de globo Car"/>
    <w:basedOn w:val="Fuentedeprrafopredeter"/>
    <w:link w:val="Textodeglobo"/>
    <w:semiHidden/>
    <w:rsid w:val="007578AD"/>
    <w:rPr>
      <w:rFonts w:ascii="Tahoma" w:eastAsia="Arial" w:hAnsi="Tahoma" w:cs="Tahoma"/>
      <w:b/>
      <w:sz w:val="16"/>
      <w:szCs w:val="16"/>
      <w:lang w:val="es-ES_tradnl" w:eastAsia="es-ES"/>
    </w:rPr>
  </w:style>
  <w:style w:type="paragraph" w:styleId="Textoindependiente2">
    <w:name w:val="Body Text 2"/>
    <w:basedOn w:val="Normal"/>
    <w:link w:val="Textoindependiente2Car"/>
    <w:rsid w:val="007578AD"/>
    <w:pPr>
      <w:numPr>
        <w:ilvl w:val="12"/>
      </w:numPr>
      <w:jc w:val="both"/>
    </w:pPr>
    <w:rPr>
      <w:rFonts w:ascii="Trebuchet MS" w:hAnsi="Trebuchet MS"/>
      <w:b w:val="0"/>
      <w:i/>
      <w:iCs/>
    </w:rPr>
  </w:style>
  <w:style w:type="character" w:customStyle="1" w:styleId="Textoindependiente2Car">
    <w:name w:val="Texto independiente 2 Car"/>
    <w:basedOn w:val="Fuentedeprrafopredeter"/>
    <w:link w:val="Textoindependiente2"/>
    <w:rsid w:val="007578AD"/>
    <w:rPr>
      <w:rFonts w:ascii="Trebuchet MS" w:eastAsia="Arial" w:hAnsi="Trebuchet MS" w:cs="Arial"/>
      <w:i/>
      <w:iCs/>
      <w:sz w:val="24"/>
      <w:szCs w:val="24"/>
      <w:lang w:val="es-ES_tradnl" w:eastAsia="es-ES"/>
    </w:rPr>
  </w:style>
  <w:style w:type="paragraph" w:styleId="NormalWeb">
    <w:name w:val="Normal (Web)"/>
    <w:basedOn w:val="Normal"/>
    <w:uiPriority w:val="99"/>
    <w:rsid w:val="007578AD"/>
    <w:pPr>
      <w:spacing w:before="100" w:beforeAutospacing="1" w:after="100" w:afterAutospacing="1"/>
    </w:pPr>
    <w:rPr>
      <w:rFonts w:ascii="Arial Unicode MS" w:eastAsia="Arial Unicode MS" w:hAnsi="Arial Unicode MS" w:cs="Arial Unicode MS"/>
      <w:b w:val="0"/>
      <w:lang w:val="es-ES"/>
    </w:rPr>
  </w:style>
  <w:style w:type="character" w:styleId="Hipervnculo">
    <w:name w:val="Hyperlink"/>
    <w:basedOn w:val="Fuentedeprrafopredeter"/>
    <w:uiPriority w:val="99"/>
    <w:unhideWhenUsed/>
    <w:rsid w:val="007578AD"/>
    <w:rPr>
      <w:color w:val="0000FF"/>
      <w:u w:val="single"/>
    </w:rPr>
  </w:style>
  <w:style w:type="paragraph" w:styleId="Prrafodelista">
    <w:name w:val="List Paragraph"/>
    <w:basedOn w:val="Normal"/>
    <w:uiPriority w:val="34"/>
    <w:qFormat/>
    <w:rsid w:val="007578AD"/>
    <w:pPr>
      <w:spacing w:after="200" w:line="276" w:lineRule="auto"/>
      <w:ind w:left="720"/>
      <w:contextualSpacing/>
    </w:pPr>
    <w:rPr>
      <w:rFonts w:asciiTheme="minorHAnsi" w:eastAsiaTheme="minorHAnsi" w:hAnsiTheme="minorHAnsi" w:cstheme="minorBidi"/>
      <w:b w:val="0"/>
      <w:sz w:val="22"/>
      <w:szCs w:val="22"/>
      <w:lang w:val="es-CL" w:eastAsia="en-US"/>
    </w:rPr>
  </w:style>
  <w:style w:type="paragraph" w:customStyle="1" w:styleId="Normal1">
    <w:name w:val="Normal1"/>
    <w:rsid w:val="007578AD"/>
    <w:pPr>
      <w:spacing w:after="0" w:line="276" w:lineRule="auto"/>
    </w:pPr>
    <w:rPr>
      <w:rFonts w:ascii="Arial" w:eastAsia="Arial" w:hAnsi="Arial" w:cs="Arial"/>
      <w:b/>
      <w:color w:val="000000"/>
      <w:szCs w:val="24"/>
      <w:lang w:val="es-ES_tradnl" w:eastAsia="ja-JP"/>
    </w:rPr>
  </w:style>
  <w:style w:type="character" w:styleId="Hipervnculovisitado">
    <w:name w:val="FollowedHyperlink"/>
    <w:basedOn w:val="Fuentedeprrafopredeter"/>
    <w:uiPriority w:val="99"/>
    <w:semiHidden/>
    <w:unhideWhenUsed/>
    <w:rsid w:val="007578AD"/>
    <w:rPr>
      <w:color w:val="954F72" w:themeColor="followedHyperlink"/>
      <w:u w:val="single"/>
    </w:rPr>
  </w:style>
  <w:style w:type="paragraph" w:customStyle="1" w:styleId="Default">
    <w:name w:val="Default"/>
    <w:rsid w:val="007578AD"/>
    <w:pPr>
      <w:autoSpaceDE w:val="0"/>
      <w:autoSpaceDN w:val="0"/>
      <w:adjustRightInd w:val="0"/>
      <w:spacing w:after="0" w:line="240" w:lineRule="auto"/>
    </w:pPr>
    <w:rPr>
      <w:rFonts w:ascii="Calibri" w:eastAsia="Arial" w:hAnsi="Calibri" w:cs="Calibri"/>
      <w:b/>
      <w:color w:val="000000"/>
      <w:sz w:val="24"/>
      <w:szCs w:val="24"/>
      <w:lang w:val="es-ES_tradnl" w:eastAsia="es-CL"/>
    </w:rPr>
  </w:style>
  <w:style w:type="character" w:styleId="Textoennegrita">
    <w:name w:val="Strong"/>
    <w:basedOn w:val="Fuentedeprrafopredeter"/>
    <w:uiPriority w:val="22"/>
    <w:qFormat/>
    <w:rsid w:val="007578AD"/>
    <w:rPr>
      <w:b w:val="0"/>
      <w:bCs/>
    </w:rPr>
  </w:style>
  <w:style w:type="character" w:styleId="nfasis">
    <w:name w:val="Emphasis"/>
    <w:basedOn w:val="Fuentedeprrafopredeter"/>
    <w:uiPriority w:val="20"/>
    <w:qFormat/>
    <w:rsid w:val="007578AD"/>
    <w:rPr>
      <w:i/>
      <w:iCs/>
    </w:rPr>
  </w:style>
  <w:style w:type="character" w:customStyle="1" w:styleId="title-text">
    <w:name w:val="title-text"/>
    <w:basedOn w:val="Fuentedeprrafopredeter"/>
    <w:rsid w:val="007578AD"/>
  </w:style>
  <w:style w:type="character" w:customStyle="1" w:styleId="UnresolvedMention">
    <w:name w:val="Unresolved Mention"/>
    <w:basedOn w:val="Fuentedeprrafopredeter"/>
    <w:uiPriority w:val="99"/>
    <w:semiHidden/>
    <w:unhideWhenUsed/>
    <w:rsid w:val="007578AD"/>
    <w:rPr>
      <w:color w:val="605E5C"/>
      <w:shd w:val="clear" w:color="auto" w:fill="E1DFDD"/>
    </w:rPr>
  </w:style>
  <w:style w:type="paragraph" w:styleId="Textonotapie">
    <w:name w:val="footnote text"/>
    <w:basedOn w:val="Normal"/>
    <w:link w:val="TextonotapieCar"/>
    <w:uiPriority w:val="99"/>
    <w:semiHidden/>
    <w:unhideWhenUsed/>
    <w:rsid w:val="007578AD"/>
    <w:rPr>
      <w:sz w:val="20"/>
    </w:rPr>
  </w:style>
  <w:style w:type="character" w:customStyle="1" w:styleId="TextonotapieCar">
    <w:name w:val="Texto nota pie Car"/>
    <w:basedOn w:val="Fuentedeprrafopredeter"/>
    <w:link w:val="Textonotapie"/>
    <w:uiPriority w:val="99"/>
    <w:semiHidden/>
    <w:rsid w:val="007578AD"/>
    <w:rPr>
      <w:rFonts w:ascii="Arial" w:eastAsia="Arial" w:hAnsi="Arial" w:cs="Arial"/>
      <w:b/>
      <w:sz w:val="20"/>
      <w:szCs w:val="24"/>
      <w:lang w:val="es-ES_tradnl" w:eastAsia="es-ES"/>
    </w:rPr>
  </w:style>
  <w:style w:type="character" w:styleId="Refdenotaalpie">
    <w:name w:val="footnote reference"/>
    <w:basedOn w:val="Fuentedeprrafopredeter"/>
    <w:uiPriority w:val="99"/>
    <w:semiHidden/>
    <w:unhideWhenUsed/>
    <w:rsid w:val="007578AD"/>
    <w:rPr>
      <w:vertAlign w:val="superscript"/>
    </w:rPr>
  </w:style>
  <w:style w:type="character" w:customStyle="1" w:styleId="small-caps">
    <w:name w:val="small-caps"/>
    <w:basedOn w:val="Fuentedeprrafopredeter"/>
    <w:rsid w:val="007578AD"/>
  </w:style>
  <w:style w:type="paragraph" w:styleId="TtulodeTDC">
    <w:name w:val="TOC Heading"/>
    <w:basedOn w:val="Ttulo1"/>
    <w:next w:val="Normal"/>
    <w:uiPriority w:val="39"/>
    <w:unhideWhenUsed/>
    <w:qFormat/>
    <w:rsid w:val="007578AD"/>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Subttulo">
    <w:name w:val="Subtitle"/>
    <w:basedOn w:val="Normal"/>
    <w:next w:val="Normal"/>
    <w:link w:val="SubttuloCar"/>
    <w:uiPriority w:val="11"/>
    <w:qFormat/>
    <w:rsid w:val="007578A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7578AD"/>
    <w:rPr>
      <w:rFonts w:ascii="Georgia" w:eastAsia="Georgia" w:hAnsi="Georgia" w:cs="Georgia"/>
      <w:b/>
      <w:i/>
      <w:color w:val="666666"/>
      <w:sz w:val="48"/>
      <w:szCs w:val="48"/>
      <w:lang w:val="es-ES_tradnl" w:eastAsia="es-ES"/>
    </w:rPr>
  </w:style>
  <w:style w:type="paragraph" w:styleId="Epgrafe0">
    <w:name w:val="caption"/>
    <w:basedOn w:val="Normal"/>
    <w:next w:val="Normal"/>
    <w:uiPriority w:val="35"/>
    <w:unhideWhenUsed/>
    <w:qFormat/>
    <w:rsid w:val="007578AD"/>
    <w:pPr>
      <w:spacing w:after="200"/>
    </w:pPr>
    <w:rPr>
      <w:b w:val="0"/>
      <w:i/>
      <w:iCs/>
      <w:color w:val="44546A" w:themeColor="text2"/>
      <w:sz w:val="18"/>
      <w:szCs w:val="18"/>
      <w:lang w:eastAsia="es-CL"/>
    </w:rPr>
  </w:style>
  <w:style w:type="character" w:styleId="Refdecomentario">
    <w:name w:val="annotation reference"/>
    <w:basedOn w:val="Fuentedeprrafopredeter"/>
    <w:uiPriority w:val="99"/>
    <w:semiHidden/>
    <w:unhideWhenUsed/>
    <w:rsid w:val="007578AD"/>
    <w:rPr>
      <w:sz w:val="16"/>
      <w:szCs w:val="16"/>
    </w:rPr>
  </w:style>
  <w:style w:type="paragraph" w:styleId="Textocomentario">
    <w:name w:val="annotation text"/>
    <w:basedOn w:val="Normal"/>
    <w:link w:val="TextocomentarioCar"/>
    <w:uiPriority w:val="99"/>
    <w:semiHidden/>
    <w:unhideWhenUsed/>
    <w:rsid w:val="007578AD"/>
    <w:rPr>
      <w:b w:val="0"/>
      <w:sz w:val="20"/>
      <w:szCs w:val="20"/>
      <w:lang w:eastAsia="es-CL"/>
    </w:rPr>
  </w:style>
  <w:style w:type="character" w:customStyle="1" w:styleId="TextocomentarioCar">
    <w:name w:val="Texto comentario Car"/>
    <w:basedOn w:val="Fuentedeprrafopredeter"/>
    <w:link w:val="Textocomentario"/>
    <w:uiPriority w:val="99"/>
    <w:semiHidden/>
    <w:rsid w:val="007578AD"/>
    <w:rPr>
      <w:rFonts w:ascii="Arial" w:eastAsia="Arial" w:hAnsi="Arial" w:cs="Arial"/>
      <w:sz w:val="20"/>
      <w:szCs w:val="20"/>
      <w:lang w:val="es-ES_tradnl" w:eastAsia="es-CL"/>
    </w:rPr>
  </w:style>
  <w:style w:type="table" w:styleId="Tablaconcuadrcula">
    <w:name w:val="Table Grid"/>
    <w:basedOn w:val="Tablanormal"/>
    <w:uiPriority w:val="39"/>
    <w:rsid w:val="007578AD"/>
    <w:pPr>
      <w:spacing w:after="0" w:line="240" w:lineRule="auto"/>
    </w:pPr>
    <w:rPr>
      <w:rFonts w:ascii="Arial" w:eastAsia="Arial" w:hAnsi="Arial" w:cs="Arial"/>
      <w:sz w:val="24"/>
      <w:szCs w:val="24"/>
      <w:lang w:val="es-ES_tradn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578AD"/>
  </w:style>
  <w:style w:type="character" w:styleId="nfasissutil">
    <w:name w:val="Subtle Emphasis"/>
    <w:basedOn w:val="Fuentedeprrafopredeter"/>
    <w:uiPriority w:val="19"/>
    <w:qFormat/>
    <w:rsid w:val="007578AD"/>
    <w:rPr>
      <w:i/>
      <w:iCs/>
      <w:color w:val="404040" w:themeColor="text1" w:themeTint="BF"/>
    </w:rPr>
  </w:style>
  <w:style w:type="paragraph" w:styleId="Tabladeilustraciones">
    <w:name w:val="table of figures"/>
    <w:basedOn w:val="Normal"/>
    <w:next w:val="Normal"/>
    <w:uiPriority w:val="99"/>
    <w:unhideWhenUsed/>
    <w:rsid w:val="0075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85677">
      <w:bodyDiv w:val="1"/>
      <w:marLeft w:val="0"/>
      <w:marRight w:val="0"/>
      <w:marTop w:val="0"/>
      <w:marBottom w:val="0"/>
      <w:divBdr>
        <w:top w:val="none" w:sz="0" w:space="0" w:color="auto"/>
        <w:left w:val="none" w:sz="0" w:space="0" w:color="auto"/>
        <w:bottom w:val="none" w:sz="0" w:space="0" w:color="auto"/>
        <w:right w:val="none" w:sz="0" w:space="0" w:color="auto"/>
      </w:divBdr>
    </w:div>
    <w:div w:id="17995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oletatransparente.cl/web/actas_cosoc.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arla.gonzalez.a@ug.uchile.c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a.gonzalez.a@ug.uchile.cl" TargetMode="External"/><Relationship Id="rId5" Type="http://schemas.openxmlformats.org/officeDocument/2006/relationships/settings" Target="settings.xml"/><Relationship Id="rId10" Type="http://schemas.openxmlformats.org/officeDocument/2006/relationships/hyperlink" Target="http://www.recoletatransparente.cl" TargetMode="External"/><Relationship Id="rId4" Type="http://schemas.microsoft.com/office/2007/relationships/stylesWithEffects" Target="stylesWithEffects.xml"/><Relationship Id="rId9" Type="http://schemas.openxmlformats.org/officeDocument/2006/relationships/hyperlink" Target="http://www.recoletatransparente.cl/archivos_2019/marco_normativo/EX%202999%20ORDENANZ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Con18</b:Tag>
    <b:SourceType>Report</b:SourceType>
    <b:Guid>{D8F727F9-BDE7-4C47-9134-99FBE93FDDEC}</b:Guid>
    <b:Author>
      <b:Author>
        <b:NameList>
          <b:Person>
            <b:Last>Consejo para la Transparencia</b:Last>
          </b:Person>
        </b:NameList>
      </b:Author>
    </b:Author>
    <b:Title>Guia en Transparencia para Municipalidades</b:Title>
    <b:Year>2018</b:Year>
    <b:RefOrder>28</b:RefOrder>
  </b:Source>
  <b:Source>
    <b:Tag>SUB18</b:Tag>
    <b:SourceType>Report</b:SourceType>
    <b:Guid>{59A06286-80A8-4283-B47D-3E7DF3985B15}</b:Guid>
    <b:Title>Criterios y Orientaciones para la implementación de mecanismos de participación ciudadana en la gestión pública</b:Title>
    <b:Year>2014</b:Year>
    <b:Author>
      <b:Author>
        <b:NameList>
          <b:Person>
            <b:Last>Ballesteros</b:Last>
            <b:First>C.</b:First>
          </b:Person>
        </b:NameList>
      </b:Author>
    </b:Author>
    <b:RefOrder>23</b:RefOrder>
  </b:Source>
  <b:Source>
    <b:Tag>Div16</b:Tag>
    <b:SourceType>Report</b:SourceType>
    <b:Guid>{30932D71-23FA-4AB0-B11D-B3CDE96277DC}</b:Guid>
    <b:Title>Guia Participación Ciudadana en la Gestión Municipal</b:Title>
    <b:Year>2016</b:Year>
    <b:Author>
      <b:Author>
        <b:NameList>
          <b:Person>
            <b:Last>División de Organizaciones Sociales</b:Last>
            <b:First>SUBDERE</b:First>
          </b:Person>
        </b:NameList>
      </b:Author>
    </b:Author>
    <b:RefOrder>29</b:RefOrder>
  </b:Source>
  <b:Source>
    <b:Tag>Mun212</b:Tag>
    <b:SourceType>Misc</b:SourceType>
    <b:Guid>{C4A07CFB-43FF-4CC9-8906-694446AFF1F9}</b:Guid>
    <b:Author>
      <b:Author>
        <b:NameList>
          <b:Person>
            <b:Last>Municipalidad de La Florida</b:Last>
          </b:Person>
        </b:NameList>
      </b:Author>
    </b:Author>
    <b:Title>Decreto exento N°1258</b:Title>
    <b:Year>2021</b:Year>
    <b:RefOrder>30</b:RefOrder>
  </b:Source>
  <b:Source>
    <b:Tag>Mun21</b:Tag>
    <b:SourceType>Misc</b:SourceType>
    <b:Guid>{C2827905-F2E7-4144-9F56-549CCB9CFCA8}</b:Guid>
    <b:Title>Decreto excento N°565</b:Title>
    <b:Year>2021</b:Year>
    <b:Author>
      <b:Author>
        <b:NameList>
          <b:Person>
            <b:Last>Municipalidad de La Florida</b:Last>
          </b:Person>
        </b:NameList>
      </b:Author>
    </b:Author>
    <b:PublicationTitle>Mesas de Trabajo 2021</b:PublicationTitle>
    <b:RefOrder>31</b:RefOrder>
  </b:Source>
  <b:Source>
    <b:Tag>Mun211</b:Tag>
    <b:SourceType>Misc</b:SourceType>
    <b:Guid>{0FAF5670-4F4D-44C1-AC5F-B504B4E6AD21}</b:Guid>
    <b:Author>
      <b:Author>
        <b:NameList>
          <b:Person>
            <b:Last>Municipalidad de La Florida</b:Last>
          </b:Person>
        </b:NameList>
      </b:Author>
    </b:Author>
    <b:Title>Decreto excento N°835</b:Title>
    <b:PublicationTitle>Fondos de Iniciativas Infantiles 2021</b:PublicationTitle>
    <b:Year>2021</b:Year>
    <b:RefOrder>32</b:RefOrder>
  </b:Source>
  <b:Source>
    <b:Tag>par18</b:Tag>
    <b:SourceType>JournalArticle</b:SourceType>
    <b:Guid>{1168F89D-B8C8-4E85-B030-28D133AD2BFE}</b:Guid>
    <b:Author>
      <b:Author>
        <b:NameList>
          <b:Person>
            <b:Last>IAP2</b:Last>
          </b:Person>
        </b:NameList>
      </b:Author>
    </b:Author>
    <b:Title>The spectrum of public participation</b:Title>
    <b:Year>2018</b:Year>
    <b:InternetSiteTitle>Organizing engagement</b:InternetSiteTitle>
    <b:URL>https://organizingengagement.org/models/spectrum-of-public-participation/</b:URL>
    <b:JournalName>Organizing Engagement</b:JournalName>
    <b:RefOrder>1</b:RefOrder>
  </b:Source>
  <b:Source>
    <b:Tag>Daz19</b:Tag>
    <b:SourceType>Report</b:SourceType>
    <b:Guid>{FE9B912D-9BF2-442D-A1FC-16F91AFB61A2}</b:Guid>
    <b:Year>2019</b:Year>
    <b:Author>
      <b:Author>
        <b:NameList>
          <b:Person>
            <b:Last>Dazarola</b:Last>
            <b:First>Gabriela</b:First>
          </b:Person>
        </b:NameList>
      </b:Author>
    </b:Author>
    <b:Title>Participación Ciudadana: Avances y desafíos en la legislación nacional</b:Title>
    <b:Publisher>Biblioteca congreso nacional</b:Publisher>
    <b:RefOrder>2</b:RefOrder>
  </b:Source>
  <b:Source>
    <b:Tag>Fun13</b:Tag>
    <b:SourceType>JournalArticle</b:SourceType>
    <b:Guid>{3212D550-C2DE-40B2-B2BC-87AD00AB7376}</b:Guid>
    <b:Year>2013</b:Year>
    <b:Author>
      <b:Author>
        <b:NameList>
          <b:Person>
            <b:Last>Fundación Decide</b:Last>
            <b:First>boletin</b:First>
          </b:Person>
        </b:NameList>
      </b:Author>
    </b:Author>
    <b:JournalName>Boletin fundación decide</b:JournalName>
    <b:RefOrder>3</b:RefOrder>
  </b:Source>
  <b:Source>
    <b:Tag>Rod18</b:Tag>
    <b:SourceType>Report</b:SourceType>
    <b:Guid>{1DDDF540-3FA5-4B98-AF74-152713A2B6F8}</b:Guid>
    <b:Author>
      <b:Author>
        <b:NameList>
          <b:Person>
            <b:Last>Fuentealba</b:Last>
            <b:First>Rodrigo</b:First>
          </b:Person>
        </b:NameList>
      </b:Author>
    </b:Author>
    <b:Title>Monitoreo a la implementación de normativa de participación ciudadana en los municipios del Bio bio</b:Title>
    <b:Year>2018</b:Year>
    <b:RefOrder>4</b:RefOrder>
  </b:Source>
  <b:Source>
    <b:Tag>Con</b:Tag>
    <b:SourceType>InternetSite</b:SourceType>
    <b:Guid>{AF08D023-2405-4964-8B81-0A1E83DFFE44}</b:Guid>
    <b:Title>Consejo transparencia</b:Title>
    <b:Author>
      <b:Author>
        <b:NameList>
          <b:Person>
            <b:Last>Consejo por la transparencia</b:Last>
            <b:First>CPLT</b:First>
          </b:Person>
        </b:NameList>
      </b:Author>
    </b:Author>
    <b:URL>https://www.consejotransparencia.cl/inicio_old/que-es-la-ley-de-transparencia/</b:URL>
    <b:RefOrder>5</b:RefOrder>
  </b:Source>
  <b:Source>
    <b:Tag>Mun18</b:Tag>
    <b:SourceType>InternetSite</b:SourceType>
    <b:Guid>{EC90F156-E983-4457-8E97-6C58350D3385}</b:Guid>
    <b:Author>
      <b:Author>
        <b:NameList>
          <b:Person>
            <b:Last>La Reina</b:Last>
            <b:First>Municipalidad</b:First>
          </b:Person>
        </b:NameList>
      </b:Author>
    </b:Author>
    <b:Title>lareina</b:Title>
    <b:Year>2018</b:Year>
    <b:URL>https://www.lareina.cl/organigrama/</b:URL>
    <b:RefOrder>6</b:RefOrder>
  </b:Source>
  <b:Source>
    <b:Tag>Sec15</b:Tag>
    <b:SourceType>Report</b:SourceType>
    <b:Guid>{E1D172C5-22C5-439A-913B-17649C3A54C5}</b:Guid>
    <b:Author>
      <b:Author>
        <b:NameList>
          <b:Person>
            <b:Last>Secretaría Regional Ministerial de Desarrollo Social</b:Last>
          </b:Person>
        </b:NameList>
      </b:Author>
    </b:Author>
    <b:Title>Indice prioridad social de comunas 2015</b:Title>
    <b:Year>2015</b:Year>
    <b:URL>https://www.gobiernosantiago.cl/wp-content/uploads/2014/12/INDICE-DE-PRIORIDAD-SOCIAL-2015.pdf</b:URL>
    <b:RefOrder>7</b:RefOrder>
  </b:Source>
  <b:Source>
    <b:Tag>Bib11</b:Tag>
    <b:SourceType>Report</b:SourceType>
    <b:Guid>{AB43E903-549C-4A9A-A0B9-D77C1A9415D0}</b:Guid>
    <b:Author>
      <b:Author>
        <b:NameList>
          <b:Person>
            <b:Last>Biblioteca del congreso nacional</b:Last>
            <b:First>Chile</b:First>
          </b:Person>
        </b:NameList>
      </b:Author>
    </b:Author>
    <b:Title>Ley orgánica constitucional de municipalidades</b:Title>
    <b:Year>2011</b:Year>
    <b:RefOrder>8</b:RefOrder>
  </b:Source>
  <b:Source>
    <b:Tag>Mar12</b:Tag>
    <b:SourceType>JournalArticle</b:SourceType>
    <b:Guid>{C612B41A-172B-42DD-BA6E-7160303D936C}</b:Guid>
    <b:Author>
      <b:Author>
        <b:NameList>
          <b:Person>
            <b:Last>Marín-Mlynarz</b:Last>
          </b:Person>
        </b:NameList>
      </b:Author>
    </b:Author>
    <b:Title>Monitoreo a la normativa de participación ciudadana y transparencia municipal en Chile</b:Title>
    <b:Year>2012</b:Year>
    <b:RefOrder>9</b:RefOrder>
  </b:Source>
  <b:Source>
    <b:Tag>Fue18</b:Tag>
    <b:SourceType>Report</b:SourceType>
    <b:Guid>{50C28D09-D230-49E5-96AD-FAA5FD8350C4}</b:Guid>
    <b:Author>
      <b:Author>
        <b:NameList>
          <b:Person>
            <b:Last>Fuentealba</b:Last>
            <b:First>Rodrigo</b:First>
          </b:Person>
        </b:NameList>
      </b:Author>
    </b:Author>
    <b:Title>Monitoreo de la implementación de normativa de participación ciudanana en los municipios de la región del Bio-bio.</b:Title>
    <b:Year>2018</b:Year>
    <b:RefOrder>10</b:RefOrder>
  </b:Source>
  <b:Source>
    <b:Tag>Com17</b:Tag>
    <b:SourceType>Report</b:SourceType>
    <b:Guid>{384BAD2F-8926-4C0E-9CC9-E0D11796A51B}</b:Guid>
    <b:Author>
      <b:Author>
        <b:NameList>
          <b:Person>
            <b:Last>Comisión nacional de participación ciudadana</b:Last>
          </b:Person>
        </b:NameList>
      </b:Author>
    </b:Author>
    <b:Title>Estado de la participación ciudadana en Chile y propuestas a la reforma de la ley 20.500 sobre Asociasiones y participación ciudadana en la gestión pública.</b:Title>
    <b:Year>2017</b:Year>
    <b:RefOrder>11</b:RefOrder>
  </b:Source>
  <b:Source>
    <b:Tag>Gob</b:Tag>
    <b:SourceType>InternetSite</b:SourceType>
    <b:Guid>{0208E9EE-C013-4F3D-B841-FC08DF4930A7}</b:Guid>
    <b:Author>
      <b:Author>
        <b:NameList>
          <b:Person>
            <b:Last>Gobierno digital</b:Last>
            <b:First>Gob</b:First>
            <b:Middle>dig</b:Middle>
          </b:Person>
        </b:NameList>
      </b:Author>
    </b:Author>
    <b:Title>Ley de transformación digital del estado</b:Title>
    <b:URL>https://digital.gob.cl/transformacion-digital/ley-de-transformacion-digital/</b:URL>
    <b:RefOrder>12</b:RefOrder>
  </b:Source>
  <b:Source>
    <b:Tag>Pab16</b:Tag>
    <b:SourceType>Report</b:SourceType>
    <b:Guid>{1FD720DB-BA47-4F86-AB17-44CE40F061B2}</b:Guid>
    <b:Author>
      <b:Author>
        <b:Corporate>Tezanos, Cortés, Concha</b:Corporate>
      </b:Author>
    </b:Author>
    <b:Title>Participación política y descontento en Chile: Una tensión entre el interés en los temas políticos y la desafección generalizada</b:Title>
    <b:Year>2016</b:Year>
    <b:RefOrder>13</b:RefOrder>
  </b:Source>
  <b:Source>
    <b:Tag>Can16</b:Tag>
    <b:SourceType>Report</b:SourceType>
    <b:Guid>{DDD3F149-6F04-4335-BC8D-FB824930DBE8}</b:Guid>
    <b:Author>
      <b:Author>
        <b:NameList>
          <b:Person>
            <b:Last>Canto Sáenz</b:Last>
            <b:First>Rodolfo</b:First>
          </b:Person>
        </b:NameList>
      </b:Author>
    </b:Author>
    <b:Title>Participación ciudadana, pluralismo y democracia</b:Title>
    <b:Year>2016</b:Year>
    <b:RefOrder>14</b:RefOrder>
  </b:Source>
  <b:Source>
    <b:Tag>Dav99</b:Tag>
    <b:SourceType>Report</b:SourceType>
    <b:Guid>{1E100859-B263-419C-8474-E94F67E6C9DD}</b:Guid>
    <b:Author>
      <b:Author>
        <b:NameList>
          <b:Person>
            <b:Last>Davenport-Prusak</b:Last>
          </b:Person>
        </b:NameList>
      </b:Author>
    </b:Author>
    <b:Title>Gestion del conocimiento</b:Title>
    <b:Year>1999</b:Year>
    <b:RefOrder>15</b:RefOrder>
  </b:Source>
  <b:Source>
    <b:Tag>Min11</b:Tag>
    <b:SourceType>Report</b:SourceType>
    <b:Guid>{3E0EAF7E-6C10-46C8-92FC-318893BF0971}</b:Guid>
    <b:Author>
      <b:Author>
        <b:NameList>
          <b:Person>
            <b:Last>Ministerio secretaria general de gobierno</b:Last>
          </b:Person>
        </b:NameList>
      </b:Author>
    </b:Author>
    <b:Title>Sobre asociaciones y paeticipación ciudadana en la gestión pública</b:Title>
    <b:Year>2011</b:Year>
    <b:RefOrder>16</b:RefOrder>
  </b:Source>
  <b:Source>
    <b:Tag>Rod16</b:Tag>
    <b:SourceType>Report</b:SourceType>
    <b:Guid>{B96C9485-D512-4EAE-B2D4-A8657FE73895}</b:Guid>
    <b:Author>
      <b:Author>
        <b:NameList>
          <b:Person>
            <b:Last>Rodriguez</b:Last>
            <b:First>Txlexochtli</b:First>
          </b:Person>
        </b:NameList>
      </b:Author>
    </b:Author>
    <b:Title>Transparencia, participación ciudadana y democracia</b:Title>
    <b:Year>2016</b:Year>
    <b:RefOrder>17</b:RefOrder>
  </b:Source>
  <b:Source>
    <b:Tag>Min</b:Tag>
    <b:SourceType>InternetSite</b:SourceType>
    <b:Guid>{F07EC925-A295-4C0C-AD19-A59EE4879DDF}</b:Guid>
    <b:Title>Minjusticia</b:Title>
    <b:Author>
      <b:Author>
        <b:NameList>
          <b:Person>
            <b:Last>Ministerio de justicia</b:Last>
          </b:Person>
        </b:NameList>
      </b:Author>
    </b:Author>
    <b:URL>https://www.minjusticia.gob.cl/participacion-ciudadana/</b:URL>
    <b:RefOrder>18</b:RefOrder>
  </b:Source>
  <b:Source>
    <b:Tag>Ins04</b:Tag>
    <b:SourceType>InternetSite</b:SourceType>
    <b:Guid>{B5E3D10D-952E-48F7-9BF6-AD02C5C08E37}</b:Guid>
    <b:Author>
      <b:Author>
        <b:NameList>
          <b:Person>
            <b:Last>Instituto floral de bienestar social</b:Last>
          </b:Person>
        </b:NameList>
      </b:Author>
    </b:Author>
    <b:Title>ifbscalidad</b:Title>
    <b:Year>2004</b:Year>
    <b:URL>https://www.ifbscalidad.eus/es/practicas/accin-comunitaria/practica/pr-1139/</b:URL>
    <b:RefOrder>19</b:RefOrder>
  </b:Source>
  <b:Source>
    <b:Tag>Sil08</b:Tag>
    <b:SourceType>DocumentFromInternetSite</b:SourceType>
    <b:Guid>{33775CFD-5D0E-40D0-AB43-D363C9B38796}</b:Guid>
    <b:Title>Fuentes de información primarias, secundarias, terciarias.</b:Title>
    <b:Year>2008</b:Year>
    <b:URL>http://ponce.inter.edu/cai/manuales/FUENTES-PRIMARIA.pdf</b:URL>
    <b:Author>
      <b:Author>
        <b:NameList>
          <b:Person>
            <b:Last>Silvestrini-Vargas</b:Last>
            <b:First>Maria</b:First>
            <b:Middle>y Jaqueline</b:Middle>
          </b:Person>
        </b:NameList>
      </b:Author>
    </b:Author>
    <b:RefOrder>20</b:RefOrder>
  </b:Source>
  <b:Source>
    <b:Tag>Gon21</b:Tag>
    <b:SourceType>Report</b:SourceType>
    <b:Guid>{0677DAD2-4259-4E3C-BB98-512A9BACDECD}</b:Guid>
    <b:Author>
      <b:Author>
        <b:NameList>
          <b:Person>
            <b:Last>González</b:Last>
            <b:First>Joaquin</b:First>
          </b:Person>
        </b:NameList>
      </b:Author>
    </b:Author>
    <b:Title>Diseño de un modelo de madurez de transformación digital municipal que permita abordar lo establecido en la ley 21.180</b:Title>
    <b:Year>2021</b:Year>
    <b:RefOrder>24</b:RefOrder>
  </b:Source>
  <b:Source>
    <b:Tag>Veg16</b:Tag>
    <b:SourceType>JournalArticle</b:SourceType>
    <b:Guid>{50AD85E5-D3C8-422A-BDFA-905B98C7AC56}</b:Guid>
    <b:Title>La teoría fundamentada como herramienta metodológica para el estudio de la gestión pública local</b:Title>
    <b:Year>2016</b:Year>
    <b:Author>
      <b:Author>
        <b:NameList>
          <b:Person>
            <b:Last>Vegas Meléndez</b:Last>
            <b:First>Hilarion</b:First>
          </b:Person>
        </b:NameList>
      </b:Author>
    </b:Author>
    <b:JournalName>Revista Venezolana de gerencia</b:JournalName>
    <b:Pages>75</b:Pages>
    <b:RefOrder>25</b:RefOrder>
  </b:Source>
  <b:Source>
    <b:Tag>Mal15</b:Tag>
    <b:SourceType>Report</b:SourceType>
    <b:Guid>{62501734-86B8-49B0-B12B-2F9DCFE577E3}</b:Guid>
    <b:Title>Innovación municipal Hoy: Casos exitosos en Chile</b:Title>
    <b:Year>2015</b:Year>
    <b:Author>
      <b:Author>
        <b:NameList>
          <b:Person>
            <b:Last>Malig-Corvera</b:Last>
            <b:First>Emilia</b:First>
            <b:Middle>y José Martin</b:Middle>
          </b:Person>
        </b:NameList>
      </b:Author>
    </b:Author>
    <b:RefOrder>21</b:RefOrder>
  </b:Source>
  <b:Source>
    <b:Tag>LaF21</b:Tag>
    <b:SourceType>ConferenceProceedings</b:SourceType>
    <b:Guid>{E716BA02-6766-43A1-A26C-2A2DD1558E18}</b:Guid>
    <b:Title>Decreto exento N° 835</b:Title>
    <b:Year>2021</b:Year>
    <b:City>Santiago, La Florida</b:City>
    <b:Author>
      <b:Author>
        <b:NameList>
          <b:Person>
            <b:Last>La Florida</b:Last>
            <b:First>Municipalidad</b:First>
          </b:Person>
        </b:NameList>
      </b:Author>
    </b:Author>
    <b:RefOrder>33</b:RefOrder>
  </b:Source>
  <b:Source>
    <b:Tag>AMU</b:Tag>
    <b:SourceType>Report</b:SourceType>
    <b:Guid>{69D473B2-FDB9-4A75-B97C-37E5CD0A75AF}</b:Guid>
    <b:Title>2021</b:Title>
    <b:Author>
      <b:Author>
        <b:Corporate>AMUCH, División de organizaciones sociales SUBDERE</b:Corporate>
      </b:Author>
    </b:Author>
    <b:RefOrder>22</b:RefOrder>
  </b:Source>
  <b:Source>
    <b:Tag>Fun21</b:Tag>
    <b:SourceType>InternetSite</b:SourceType>
    <b:Guid>{A7ACCAA5-1812-4853-8ECF-8F104D090AFB}</b:Guid>
    <b:Title>Fundacion PLADES Frutillar</b:Title>
    <b:Year>2021</b:Year>
    <b:Author>
      <b:Author>
        <b:NameList>
          <b:Person>
            <b:Last>PLADES</b:Last>
            <b:First>Fundación</b:First>
          </b:Person>
        </b:NameList>
      </b:Author>
    </b:Author>
    <b:URL>ttps://www.pladesfrutillar.cl</b:URL>
    <b:RefOrder>26</b:RefOrder>
  </b:Source>
  <b:Source>
    <b:Tag>EVO21</b:Tag>
    <b:SourceType>InternetSite</b:SourceType>
    <b:Guid>{BCDDA1AB-FD52-4399-A1BA-7BBD4A1E0874}</b:Guid>
    <b:Author>
      <b:Author>
        <b:NameList>
          <b:Person>
            <b:Last>EVOTING</b:Last>
          </b:Person>
        </b:NameList>
      </b:Author>
    </b:Author>
    <b:Title>Evoting Lider en democracia electrónica</b:Title>
    <b:Year>2021</b:Year>
    <b:URL>https://evoting.com/experiencia/municipalidades/</b:URL>
    <b:RefOrder>27</b:RefOrder>
  </b:Source>
</b:Sources>
</file>

<file path=customXml/itemProps1.xml><?xml version="1.0" encoding="utf-8"?>
<ds:datastoreItem xmlns:ds="http://schemas.openxmlformats.org/officeDocument/2006/customXml" ds:itemID="{0F816C05-4F21-4A83-B83B-B800299F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Belen Gonzalez Avila (carla.gonzalez.a)</dc:creator>
  <cp:lastModifiedBy>Jeannette Espinoza Espinoza</cp:lastModifiedBy>
  <cp:revision>2</cp:revision>
  <dcterms:created xsi:type="dcterms:W3CDTF">2021-12-31T13:42:00Z</dcterms:created>
  <dcterms:modified xsi:type="dcterms:W3CDTF">2021-12-31T13:42:00Z</dcterms:modified>
</cp:coreProperties>
</file>